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36EC1" w14:textId="6A8A9269" w:rsidR="00B406CC" w:rsidRPr="004B1D18" w:rsidRDefault="00B406CC" w:rsidP="00B406CC">
      <w:pPr>
        <w:widowControl w:val="0"/>
        <w:autoSpaceDE w:val="0"/>
        <w:autoSpaceDN w:val="0"/>
        <w:adjustRightInd w:val="0"/>
        <w:jc w:val="center"/>
        <w:rPr>
          <w:rFonts w:ascii="Arial" w:hAnsi="Arial"/>
          <w:b/>
          <w:sz w:val="48"/>
          <w:szCs w:val="48"/>
          <w:lang w:val="en-US"/>
        </w:rPr>
      </w:pPr>
      <w:r w:rsidRPr="004B1D18">
        <w:rPr>
          <w:rFonts w:ascii="Arial" w:hAnsi="Arial"/>
          <w:b/>
          <w:sz w:val="48"/>
          <w:szCs w:val="48"/>
          <w:lang w:val="en-US"/>
        </w:rPr>
        <w:t xml:space="preserve">BRABUS </w:t>
      </w:r>
      <w:r w:rsidRPr="004B1D18">
        <w:rPr>
          <w:rFonts w:ascii="Arial" w:hAnsi="Arial"/>
          <w:b/>
          <w:color w:val="FF0000"/>
          <w:sz w:val="48"/>
          <w:szCs w:val="48"/>
          <w:lang w:val="en-US"/>
        </w:rPr>
        <w:t>900</w:t>
      </w:r>
      <w:r w:rsidRPr="004B1D18">
        <w:rPr>
          <w:rFonts w:ascii="Arial" w:hAnsi="Arial"/>
          <w:b/>
          <w:sz w:val="48"/>
          <w:szCs w:val="48"/>
          <w:lang w:val="en-US"/>
        </w:rPr>
        <w:t xml:space="preserve"> </w:t>
      </w:r>
      <w:r w:rsidR="00432DEA" w:rsidRPr="004B1D18">
        <w:rPr>
          <w:rFonts w:ascii="Arial" w:hAnsi="Arial"/>
          <w:b/>
          <w:sz w:val="48"/>
          <w:szCs w:val="48"/>
          <w:lang w:val="en-US"/>
        </w:rPr>
        <w:t>MINT</w:t>
      </w:r>
      <w:r w:rsidR="00432DEA" w:rsidRPr="004B1D18">
        <w:rPr>
          <w:rFonts w:ascii="Arial" w:hAnsi="Arial"/>
          <w:b/>
          <w:sz w:val="48"/>
          <w:szCs w:val="48"/>
          <w:lang w:val="en-US"/>
        </w:rPr>
        <w:br/>
        <w:t xml:space="preserve">BRABUS </w:t>
      </w:r>
      <w:r w:rsidR="00432DEA" w:rsidRPr="004B1D18">
        <w:rPr>
          <w:rFonts w:ascii="Arial" w:hAnsi="Arial"/>
          <w:b/>
          <w:color w:val="FF0000"/>
          <w:sz w:val="48"/>
          <w:szCs w:val="48"/>
          <w:lang w:val="en-US"/>
        </w:rPr>
        <w:t>900</w:t>
      </w:r>
      <w:r w:rsidR="00432DEA" w:rsidRPr="004B1D18">
        <w:rPr>
          <w:rFonts w:ascii="Arial" w:hAnsi="Arial"/>
          <w:b/>
          <w:sz w:val="48"/>
          <w:szCs w:val="48"/>
          <w:lang w:val="en-US"/>
        </w:rPr>
        <w:t xml:space="preserve"> SUPERBLACK</w:t>
      </w:r>
      <w:r w:rsidRPr="004B1D18">
        <w:rPr>
          <w:lang w:val="en-US"/>
        </w:rPr>
        <w:t xml:space="preserve"> </w:t>
      </w:r>
      <w:r w:rsidRPr="004B1D18">
        <w:rPr>
          <w:lang w:val="en-US"/>
        </w:rPr>
        <w:br/>
      </w:r>
      <w:r w:rsidR="00CC52A9" w:rsidRPr="004B1D18">
        <w:rPr>
          <w:rFonts w:ascii="Arial" w:hAnsi="Arial"/>
          <w:b/>
          <w:sz w:val="48"/>
          <w:szCs w:val="48"/>
          <w:lang w:val="en-US"/>
        </w:rPr>
        <w:t xml:space="preserve">based on </w:t>
      </w:r>
      <w:r w:rsidR="00474E7D" w:rsidRPr="004B1D18">
        <w:rPr>
          <w:rFonts w:ascii="Arial" w:hAnsi="Arial"/>
          <w:b/>
          <w:sz w:val="48"/>
          <w:szCs w:val="48"/>
          <w:lang w:val="en-US"/>
        </w:rPr>
        <w:t xml:space="preserve">the </w:t>
      </w:r>
      <w:r w:rsidR="00CC52A9" w:rsidRPr="004B1D18">
        <w:rPr>
          <w:rFonts w:ascii="Arial" w:hAnsi="Arial"/>
          <w:b/>
          <w:sz w:val="48"/>
          <w:szCs w:val="48"/>
          <w:lang w:val="en-US"/>
        </w:rPr>
        <w:t>Lamborghini Urus SE</w:t>
      </w:r>
    </w:p>
    <w:p w14:paraId="2A9CB19D" w14:textId="77777777" w:rsidR="00B406CC" w:rsidRPr="004B1D18" w:rsidRDefault="00B406CC" w:rsidP="00B406CC">
      <w:pPr>
        <w:ind w:right="-567"/>
        <w:rPr>
          <w:rFonts w:ascii="Arial" w:hAnsi="Arial"/>
          <w:b/>
          <w:lang w:val="en-US"/>
        </w:rPr>
      </w:pPr>
    </w:p>
    <w:p w14:paraId="5856A329" w14:textId="52195F46" w:rsidR="00B406CC" w:rsidRPr="004B1D18" w:rsidRDefault="00B406CC" w:rsidP="00B406CC">
      <w:pPr>
        <w:pStyle w:val="Listenabsatz"/>
        <w:widowControl w:val="0"/>
        <w:numPr>
          <w:ilvl w:val="0"/>
          <w:numId w:val="1"/>
        </w:numPr>
        <w:autoSpaceDE w:val="0"/>
        <w:autoSpaceDN w:val="0"/>
        <w:adjustRightInd w:val="0"/>
        <w:ind w:left="360"/>
        <w:rPr>
          <w:rFonts w:ascii="Arial" w:hAnsi="Arial" w:cs="Arial"/>
          <w:b/>
          <w:bCs/>
          <w:sz w:val="28"/>
          <w:szCs w:val="28"/>
          <w:lang w:val="en-US"/>
        </w:rPr>
      </w:pPr>
      <w:r w:rsidRPr="004B1D18">
        <w:rPr>
          <w:rFonts w:ascii="Arial" w:hAnsi="Arial"/>
          <w:b/>
          <w:sz w:val="28"/>
          <w:szCs w:val="20"/>
          <w:lang w:val="en-US"/>
        </w:rPr>
        <w:t>BRABUS 4</w:t>
      </w:r>
      <w:r w:rsidR="00C20CF3">
        <w:rPr>
          <w:rFonts w:ascii="Arial" w:hAnsi="Arial"/>
          <w:b/>
          <w:sz w:val="28"/>
          <w:szCs w:val="20"/>
          <w:lang w:val="en-US"/>
        </w:rPr>
        <w:t>.</w:t>
      </w:r>
      <w:r w:rsidR="000D560C" w:rsidRPr="004B1D18">
        <w:rPr>
          <w:rFonts w:ascii="Arial" w:hAnsi="Arial"/>
          <w:b/>
          <w:sz w:val="28"/>
          <w:szCs w:val="20"/>
          <w:lang w:val="en-US"/>
        </w:rPr>
        <w:t>0</w:t>
      </w:r>
      <w:r w:rsidR="00CC52A9" w:rsidRPr="004B1D18">
        <w:rPr>
          <w:rFonts w:ascii="Arial" w:hAnsi="Arial"/>
          <w:b/>
          <w:sz w:val="28"/>
          <w:szCs w:val="20"/>
          <w:lang w:val="en-US"/>
        </w:rPr>
        <w:t>-l</w:t>
      </w:r>
      <w:r w:rsidRPr="004B1D18">
        <w:rPr>
          <w:rFonts w:ascii="Arial" w:hAnsi="Arial"/>
          <w:b/>
          <w:sz w:val="28"/>
          <w:szCs w:val="20"/>
          <w:lang w:val="en-US"/>
        </w:rPr>
        <w:t xml:space="preserve">iter </w:t>
      </w:r>
      <w:r w:rsidR="00CC52A9" w:rsidRPr="004B1D18">
        <w:rPr>
          <w:rFonts w:ascii="Arial" w:hAnsi="Arial"/>
          <w:b/>
          <w:sz w:val="28"/>
          <w:szCs w:val="20"/>
          <w:lang w:val="en-US"/>
        </w:rPr>
        <w:t>b</w:t>
      </w:r>
      <w:r w:rsidR="000D560C" w:rsidRPr="004B1D18">
        <w:rPr>
          <w:rFonts w:ascii="Arial" w:hAnsi="Arial"/>
          <w:b/>
          <w:sz w:val="28"/>
          <w:szCs w:val="20"/>
          <w:lang w:val="en-US"/>
        </w:rPr>
        <w:t xml:space="preserve">iturbo </w:t>
      </w:r>
      <w:r w:rsidRPr="004B1D18">
        <w:rPr>
          <w:rFonts w:ascii="Arial" w:hAnsi="Arial"/>
          <w:b/>
          <w:sz w:val="28"/>
          <w:szCs w:val="20"/>
          <w:lang w:val="en-US"/>
        </w:rPr>
        <w:t>V8</w:t>
      </w:r>
      <w:r w:rsidR="00CC52A9" w:rsidRPr="004B1D18">
        <w:rPr>
          <w:rFonts w:ascii="Arial" w:hAnsi="Arial"/>
          <w:b/>
          <w:sz w:val="28"/>
          <w:szCs w:val="20"/>
          <w:lang w:val="en-US"/>
        </w:rPr>
        <w:t xml:space="preserve"> engine</w:t>
      </w:r>
      <w:r w:rsidRPr="004B1D18">
        <w:rPr>
          <w:rFonts w:ascii="Arial" w:hAnsi="Arial"/>
          <w:b/>
          <w:sz w:val="28"/>
          <w:szCs w:val="20"/>
          <w:lang w:val="en-US"/>
        </w:rPr>
        <w:t xml:space="preserve"> </w:t>
      </w:r>
      <w:r w:rsidR="00CC52A9" w:rsidRPr="004B1D18">
        <w:rPr>
          <w:rFonts w:ascii="Arial" w:hAnsi="Arial"/>
          <w:b/>
          <w:sz w:val="28"/>
          <w:szCs w:val="20"/>
          <w:lang w:val="en-US"/>
        </w:rPr>
        <w:t>with</w:t>
      </w:r>
      <w:r w:rsidRPr="004B1D18">
        <w:rPr>
          <w:rFonts w:ascii="Arial" w:hAnsi="Arial"/>
          <w:b/>
          <w:sz w:val="28"/>
          <w:szCs w:val="20"/>
          <w:lang w:val="en-US"/>
        </w:rPr>
        <w:t xml:space="preserve"> </w:t>
      </w:r>
      <w:r w:rsidR="000D5049" w:rsidRPr="004B1D18">
        <w:rPr>
          <w:rFonts w:ascii="Arial" w:hAnsi="Arial" w:cs="Arial"/>
          <w:b/>
          <w:bCs/>
          <w:sz w:val="28"/>
          <w:szCs w:val="28"/>
          <w:lang w:val="en-US"/>
        </w:rPr>
        <w:t>66</w:t>
      </w:r>
      <w:r w:rsidR="000D560C" w:rsidRPr="004B1D18">
        <w:rPr>
          <w:rFonts w:ascii="Arial" w:hAnsi="Arial" w:cs="Arial"/>
          <w:b/>
          <w:bCs/>
          <w:sz w:val="28"/>
          <w:szCs w:val="28"/>
          <w:lang w:val="en-US"/>
        </w:rPr>
        <w:t>2</w:t>
      </w:r>
      <w:r w:rsidRPr="004B1D18">
        <w:rPr>
          <w:rFonts w:ascii="Arial" w:hAnsi="Arial" w:cs="Arial"/>
          <w:b/>
          <w:bCs/>
          <w:sz w:val="28"/>
          <w:szCs w:val="28"/>
          <w:lang w:val="en-US"/>
        </w:rPr>
        <w:t xml:space="preserve"> kW / 900 </w:t>
      </w:r>
      <w:r w:rsidR="00CC52A9" w:rsidRPr="004B1D18">
        <w:rPr>
          <w:rFonts w:ascii="Arial" w:hAnsi="Arial" w:cs="Arial"/>
          <w:b/>
          <w:bCs/>
          <w:sz w:val="28"/>
          <w:szCs w:val="28"/>
          <w:lang w:val="en-US"/>
        </w:rPr>
        <w:t>hp</w:t>
      </w:r>
      <w:r w:rsidRPr="004B1D18">
        <w:rPr>
          <w:rFonts w:ascii="Arial" w:hAnsi="Arial" w:cs="Arial"/>
          <w:b/>
          <w:bCs/>
          <w:sz w:val="28"/>
          <w:szCs w:val="28"/>
          <w:lang w:val="en-US"/>
        </w:rPr>
        <w:t xml:space="preserve"> </w:t>
      </w:r>
      <w:r w:rsidR="00CC52A9" w:rsidRPr="004B1D18">
        <w:rPr>
          <w:rFonts w:ascii="Arial" w:hAnsi="Arial" w:cs="Arial"/>
          <w:b/>
          <w:bCs/>
          <w:sz w:val="28"/>
          <w:szCs w:val="28"/>
          <w:lang w:val="en-US"/>
        </w:rPr>
        <w:br/>
        <w:t>system output</w:t>
      </w:r>
      <w:r w:rsidR="000D560C" w:rsidRPr="004B1D18">
        <w:rPr>
          <w:rFonts w:ascii="Arial" w:hAnsi="Arial" w:cs="Arial"/>
          <w:b/>
          <w:bCs/>
          <w:sz w:val="28"/>
          <w:szCs w:val="28"/>
          <w:lang w:val="en-US"/>
        </w:rPr>
        <w:t xml:space="preserve"> </w:t>
      </w:r>
      <w:r w:rsidR="00CC52A9" w:rsidRPr="004B1D18">
        <w:rPr>
          <w:rFonts w:ascii="Arial" w:hAnsi="Arial" w:cs="Arial"/>
          <w:b/>
          <w:bCs/>
          <w:sz w:val="28"/>
          <w:szCs w:val="28"/>
          <w:lang w:val="en-US"/>
        </w:rPr>
        <w:t>a</w:t>
      </w:r>
      <w:r w:rsidRPr="004B1D18">
        <w:rPr>
          <w:rFonts w:ascii="Arial" w:hAnsi="Arial" w:cs="Arial"/>
          <w:b/>
          <w:bCs/>
          <w:sz w:val="28"/>
          <w:szCs w:val="28"/>
          <w:lang w:val="en-US"/>
        </w:rPr>
        <w:t>nd 1</w:t>
      </w:r>
      <w:r w:rsidR="00CC52A9" w:rsidRPr="004B1D18">
        <w:rPr>
          <w:rFonts w:ascii="Arial" w:hAnsi="Arial" w:cs="Arial"/>
          <w:b/>
          <w:bCs/>
          <w:sz w:val="28"/>
          <w:szCs w:val="28"/>
          <w:lang w:val="en-US"/>
        </w:rPr>
        <w:t>,</w:t>
      </w:r>
      <w:r w:rsidR="000D560C" w:rsidRPr="004B1D18">
        <w:rPr>
          <w:rFonts w:ascii="Arial" w:hAnsi="Arial" w:cs="Arial"/>
          <w:b/>
          <w:bCs/>
          <w:sz w:val="28"/>
          <w:szCs w:val="28"/>
          <w:lang w:val="en-US"/>
        </w:rPr>
        <w:t>0</w:t>
      </w:r>
      <w:r w:rsidRPr="004B1D18">
        <w:rPr>
          <w:rFonts w:ascii="Arial" w:hAnsi="Arial" w:cs="Arial"/>
          <w:b/>
          <w:bCs/>
          <w:sz w:val="28"/>
          <w:szCs w:val="28"/>
          <w:lang w:val="en-US"/>
        </w:rPr>
        <w:t>50 Nm</w:t>
      </w:r>
      <w:r w:rsidR="000D560C" w:rsidRPr="004B1D18">
        <w:rPr>
          <w:rFonts w:ascii="Arial" w:hAnsi="Arial" w:cs="Arial"/>
          <w:b/>
          <w:bCs/>
          <w:sz w:val="28"/>
          <w:szCs w:val="28"/>
          <w:lang w:val="en-US"/>
        </w:rPr>
        <w:t xml:space="preserve"> </w:t>
      </w:r>
      <w:r w:rsidR="00CC52A9" w:rsidRPr="004B1D18">
        <w:rPr>
          <w:rFonts w:ascii="Arial" w:hAnsi="Arial" w:cs="Arial"/>
          <w:b/>
          <w:bCs/>
          <w:sz w:val="28"/>
          <w:szCs w:val="28"/>
          <w:lang w:val="en-US"/>
        </w:rPr>
        <w:t xml:space="preserve">(774 </w:t>
      </w:r>
      <w:proofErr w:type="spellStart"/>
      <w:r w:rsidR="00CC52A9" w:rsidRPr="004B1D18">
        <w:rPr>
          <w:rFonts w:ascii="Arial" w:hAnsi="Arial" w:cs="Arial"/>
          <w:b/>
          <w:bCs/>
          <w:sz w:val="28"/>
          <w:szCs w:val="28"/>
          <w:lang w:val="en-US"/>
        </w:rPr>
        <w:t>lb</w:t>
      </w:r>
      <w:proofErr w:type="spellEnd"/>
      <w:r w:rsidR="00CC52A9" w:rsidRPr="004B1D18">
        <w:rPr>
          <w:rFonts w:ascii="Arial" w:hAnsi="Arial" w:cs="Arial"/>
          <w:b/>
          <w:bCs/>
          <w:sz w:val="28"/>
          <w:szCs w:val="28"/>
          <w:lang w:val="en-US"/>
        </w:rPr>
        <w:t>-ft) system torque</w:t>
      </w:r>
    </w:p>
    <w:p w14:paraId="0EBE2E8B" w14:textId="77777777" w:rsidR="00B406CC" w:rsidRPr="004B1D18" w:rsidRDefault="00B406CC" w:rsidP="00B406CC">
      <w:pPr>
        <w:widowControl w:val="0"/>
        <w:autoSpaceDE w:val="0"/>
        <w:autoSpaceDN w:val="0"/>
        <w:adjustRightInd w:val="0"/>
        <w:ind w:left="360"/>
        <w:rPr>
          <w:rFonts w:ascii="Arial" w:hAnsi="Arial" w:cs="Arial"/>
          <w:b/>
          <w:bCs/>
          <w:sz w:val="14"/>
          <w:szCs w:val="14"/>
          <w:lang w:val="en-US"/>
        </w:rPr>
      </w:pPr>
    </w:p>
    <w:p w14:paraId="310C4B63" w14:textId="708ED456" w:rsidR="00B406CC" w:rsidRPr="004B1D18" w:rsidRDefault="00B406CC" w:rsidP="00B406CC">
      <w:pPr>
        <w:pStyle w:val="Listenabsatz"/>
        <w:widowControl w:val="0"/>
        <w:numPr>
          <w:ilvl w:val="0"/>
          <w:numId w:val="1"/>
        </w:numPr>
        <w:tabs>
          <w:tab w:val="center" w:pos="4535"/>
          <w:tab w:val="left" w:pos="8805"/>
        </w:tabs>
        <w:autoSpaceDE w:val="0"/>
        <w:autoSpaceDN w:val="0"/>
        <w:adjustRightInd w:val="0"/>
        <w:ind w:left="360"/>
        <w:rPr>
          <w:rFonts w:ascii="Arial" w:hAnsi="Arial"/>
          <w:b/>
          <w:sz w:val="28"/>
          <w:szCs w:val="20"/>
          <w:lang w:val="en-US"/>
        </w:rPr>
      </w:pPr>
      <w:r w:rsidRPr="004B1D18">
        <w:rPr>
          <w:rFonts w:ascii="Arial" w:hAnsi="Arial"/>
          <w:b/>
          <w:sz w:val="28"/>
          <w:szCs w:val="20"/>
          <w:lang w:val="en-US"/>
        </w:rPr>
        <w:t>0 – 100 km/h in 3</w:t>
      </w:r>
      <w:r w:rsidR="00C20CF3">
        <w:rPr>
          <w:rFonts w:ascii="Arial" w:hAnsi="Arial"/>
          <w:b/>
          <w:sz w:val="28"/>
          <w:szCs w:val="20"/>
          <w:lang w:val="en-US"/>
        </w:rPr>
        <w:t>.</w:t>
      </w:r>
      <w:r w:rsidR="000D560C" w:rsidRPr="004B1D18">
        <w:rPr>
          <w:rFonts w:ascii="Arial" w:hAnsi="Arial"/>
          <w:b/>
          <w:sz w:val="28"/>
          <w:szCs w:val="20"/>
          <w:lang w:val="en-US"/>
        </w:rPr>
        <w:t>2</w:t>
      </w:r>
      <w:r w:rsidRPr="004B1D18">
        <w:rPr>
          <w:rFonts w:ascii="Arial" w:hAnsi="Arial"/>
          <w:b/>
          <w:sz w:val="28"/>
          <w:szCs w:val="20"/>
          <w:lang w:val="en-US"/>
        </w:rPr>
        <w:t xml:space="preserve"> </w:t>
      </w:r>
      <w:r w:rsidR="00CC52A9" w:rsidRPr="004B1D18">
        <w:rPr>
          <w:rFonts w:ascii="Arial" w:hAnsi="Arial"/>
          <w:b/>
          <w:sz w:val="28"/>
          <w:szCs w:val="20"/>
          <w:lang w:val="en-US"/>
        </w:rPr>
        <w:t>seconds</w:t>
      </w:r>
      <w:r w:rsidRPr="004B1D18">
        <w:rPr>
          <w:rFonts w:ascii="Arial" w:hAnsi="Arial"/>
          <w:b/>
          <w:sz w:val="28"/>
          <w:szCs w:val="20"/>
          <w:lang w:val="en-US"/>
        </w:rPr>
        <w:t xml:space="preserve"> und </w:t>
      </w:r>
      <w:r w:rsidR="000D560C" w:rsidRPr="004B1D18">
        <w:rPr>
          <w:rFonts w:ascii="Arial" w:hAnsi="Arial"/>
          <w:b/>
          <w:sz w:val="28"/>
          <w:szCs w:val="20"/>
          <w:lang w:val="en-US"/>
        </w:rPr>
        <w:t>312</w:t>
      </w:r>
      <w:r w:rsidRPr="004B1D18">
        <w:rPr>
          <w:rFonts w:ascii="Arial" w:hAnsi="Arial"/>
          <w:b/>
          <w:sz w:val="28"/>
          <w:szCs w:val="20"/>
          <w:lang w:val="en-US"/>
        </w:rPr>
        <w:t xml:space="preserve"> km/h </w:t>
      </w:r>
      <w:r w:rsidR="00C20CF3">
        <w:rPr>
          <w:rFonts w:ascii="Arial" w:hAnsi="Arial"/>
          <w:b/>
          <w:sz w:val="28"/>
          <w:szCs w:val="20"/>
          <w:lang w:val="en-US"/>
        </w:rPr>
        <w:t xml:space="preserve">(194 mph) </w:t>
      </w:r>
      <w:r w:rsidR="00CC52A9" w:rsidRPr="004B1D18">
        <w:rPr>
          <w:rFonts w:ascii="Arial" w:hAnsi="Arial"/>
          <w:b/>
          <w:sz w:val="28"/>
          <w:szCs w:val="20"/>
          <w:lang w:val="en-US"/>
        </w:rPr>
        <w:t>top speed</w:t>
      </w:r>
    </w:p>
    <w:p w14:paraId="3FB4D3FB" w14:textId="77777777" w:rsidR="00B406CC" w:rsidRPr="004B1D18" w:rsidRDefault="00B406CC" w:rsidP="00B406CC">
      <w:pPr>
        <w:widowControl w:val="0"/>
        <w:autoSpaceDE w:val="0"/>
        <w:autoSpaceDN w:val="0"/>
        <w:adjustRightInd w:val="0"/>
        <w:ind w:left="360"/>
        <w:rPr>
          <w:rFonts w:ascii="Arial" w:hAnsi="Arial"/>
          <w:b/>
          <w:sz w:val="14"/>
          <w:szCs w:val="14"/>
          <w:lang w:val="en-US"/>
        </w:rPr>
      </w:pPr>
    </w:p>
    <w:p w14:paraId="173514CF" w14:textId="3274DADC" w:rsidR="00B406CC" w:rsidRPr="004B1D18" w:rsidRDefault="00B406CC" w:rsidP="00B406CC">
      <w:pPr>
        <w:pStyle w:val="Listenabsatz"/>
        <w:widowControl w:val="0"/>
        <w:numPr>
          <w:ilvl w:val="0"/>
          <w:numId w:val="1"/>
        </w:numPr>
        <w:autoSpaceDE w:val="0"/>
        <w:autoSpaceDN w:val="0"/>
        <w:adjustRightInd w:val="0"/>
        <w:ind w:left="360"/>
        <w:rPr>
          <w:rFonts w:ascii="Arial" w:hAnsi="Arial"/>
          <w:b/>
          <w:sz w:val="28"/>
          <w:szCs w:val="20"/>
          <w:lang w:val="en-US"/>
        </w:rPr>
      </w:pPr>
      <w:r w:rsidRPr="004B1D18">
        <w:rPr>
          <w:rFonts w:ascii="Arial" w:hAnsi="Arial"/>
          <w:b/>
          <w:sz w:val="28"/>
          <w:szCs w:val="20"/>
          <w:lang w:val="en-US"/>
        </w:rPr>
        <w:t xml:space="preserve">BRABUS </w:t>
      </w:r>
      <w:r w:rsidR="000D560C" w:rsidRPr="004B1D18">
        <w:rPr>
          <w:rFonts w:ascii="Arial" w:hAnsi="Arial"/>
          <w:b/>
          <w:sz w:val="28"/>
          <w:szCs w:val="20"/>
          <w:lang w:val="en-US"/>
        </w:rPr>
        <w:t xml:space="preserve">WIDESTAR </w:t>
      </w:r>
      <w:r w:rsidR="00CC52A9" w:rsidRPr="004B1D18">
        <w:rPr>
          <w:rFonts w:ascii="Arial" w:hAnsi="Arial"/>
          <w:b/>
          <w:sz w:val="28"/>
          <w:szCs w:val="20"/>
          <w:lang w:val="en-US"/>
        </w:rPr>
        <w:t>carbon</w:t>
      </w:r>
      <w:r w:rsidR="004F0206">
        <w:rPr>
          <w:rFonts w:ascii="Arial" w:hAnsi="Arial"/>
          <w:b/>
          <w:sz w:val="28"/>
          <w:szCs w:val="20"/>
          <w:lang w:val="en-US"/>
        </w:rPr>
        <w:t xml:space="preserve">-fiber </w:t>
      </w:r>
      <w:r w:rsidR="00CC52A9" w:rsidRPr="004B1D18">
        <w:rPr>
          <w:rFonts w:ascii="Arial" w:hAnsi="Arial"/>
          <w:b/>
          <w:sz w:val="28"/>
          <w:szCs w:val="20"/>
          <w:lang w:val="en-US"/>
        </w:rPr>
        <w:t>aerodynamics</w:t>
      </w:r>
      <w:r w:rsidRPr="004B1D18">
        <w:rPr>
          <w:rFonts w:ascii="Arial" w:hAnsi="Arial"/>
          <w:b/>
          <w:sz w:val="28"/>
          <w:szCs w:val="20"/>
          <w:lang w:val="en-US"/>
        </w:rPr>
        <w:t xml:space="preserve"> </w:t>
      </w:r>
      <w:r w:rsidR="00CC52A9" w:rsidRPr="004B1D18">
        <w:rPr>
          <w:rFonts w:ascii="Arial" w:hAnsi="Arial"/>
          <w:b/>
          <w:sz w:val="28"/>
          <w:szCs w:val="20"/>
          <w:lang w:val="en-US"/>
        </w:rPr>
        <w:t>a</w:t>
      </w:r>
      <w:r w:rsidRPr="004B1D18">
        <w:rPr>
          <w:rFonts w:ascii="Arial" w:hAnsi="Arial"/>
          <w:b/>
          <w:sz w:val="28"/>
          <w:szCs w:val="20"/>
          <w:lang w:val="en-US"/>
        </w:rPr>
        <w:t xml:space="preserve">nd BRABUS Monoblock </w:t>
      </w:r>
      <w:r w:rsidR="000D560C" w:rsidRPr="004B1D18">
        <w:rPr>
          <w:rFonts w:ascii="Arial" w:hAnsi="Arial"/>
          <w:b/>
          <w:sz w:val="28"/>
          <w:szCs w:val="20"/>
          <w:lang w:val="en-US"/>
        </w:rPr>
        <w:t>Z „P</w:t>
      </w:r>
      <w:r w:rsidR="008155B9" w:rsidRPr="004B1D18">
        <w:rPr>
          <w:rFonts w:ascii="Arial" w:hAnsi="Arial"/>
          <w:b/>
          <w:sz w:val="28"/>
          <w:szCs w:val="20"/>
          <w:lang w:val="en-US"/>
        </w:rPr>
        <w:t xml:space="preserve">latinum </w:t>
      </w:r>
      <w:proofErr w:type="gramStart"/>
      <w:r w:rsidR="008155B9" w:rsidRPr="004B1D18">
        <w:rPr>
          <w:rFonts w:ascii="Arial" w:hAnsi="Arial"/>
          <w:b/>
          <w:sz w:val="28"/>
          <w:szCs w:val="20"/>
          <w:lang w:val="en-US"/>
        </w:rPr>
        <w:t>Edition</w:t>
      </w:r>
      <w:r w:rsidR="000D560C" w:rsidRPr="004B1D18">
        <w:rPr>
          <w:rFonts w:ascii="Arial" w:hAnsi="Arial"/>
          <w:b/>
          <w:sz w:val="28"/>
          <w:szCs w:val="20"/>
          <w:lang w:val="en-US"/>
        </w:rPr>
        <w:t>“</w:t>
      </w:r>
      <w:r w:rsidRPr="004B1D18">
        <w:rPr>
          <w:rFonts w:ascii="Arial" w:hAnsi="Arial"/>
          <w:b/>
          <w:sz w:val="28"/>
          <w:szCs w:val="20"/>
          <w:lang w:val="en-US"/>
        </w:rPr>
        <w:t xml:space="preserve"> </w:t>
      </w:r>
      <w:r w:rsidR="000D560C" w:rsidRPr="004B1D18">
        <w:rPr>
          <w:rFonts w:ascii="Arial" w:hAnsi="Arial"/>
          <w:b/>
          <w:sz w:val="28"/>
          <w:szCs w:val="20"/>
          <w:lang w:val="en-US"/>
        </w:rPr>
        <w:t>24</w:t>
      </w:r>
      <w:proofErr w:type="gramEnd"/>
      <w:r w:rsidR="00CC52A9" w:rsidRPr="004B1D18">
        <w:rPr>
          <w:rFonts w:ascii="Arial" w:hAnsi="Arial"/>
          <w:b/>
          <w:sz w:val="28"/>
          <w:szCs w:val="20"/>
          <w:lang w:val="en-US"/>
        </w:rPr>
        <w:t>-inch h</w:t>
      </w:r>
      <w:r w:rsidR="000D560C" w:rsidRPr="004B1D18">
        <w:rPr>
          <w:rFonts w:ascii="Arial" w:hAnsi="Arial"/>
          <w:b/>
          <w:sz w:val="28"/>
          <w:szCs w:val="20"/>
          <w:lang w:val="en-US"/>
        </w:rPr>
        <w:t>igh</w:t>
      </w:r>
      <w:r w:rsidR="00CC52A9" w:rsidRPr="004B1D18">
        <w:rPr>
          <w:rFonts w:ascii="Arial" w:hAnsi="Arial"/>
          <w:b/>
          <w:sz w:val="28"/>
          <w:szCs w:val="20"/>
          <w:lang w:val="en-US"/>
        </w:rPr>
        <w:t>-</w:t>
      </w:r>
      <w:r w:rsidR="000D560C" w:rsidRPr="004B1D18">
        <w:rPr>
          <w:rFonts w:ascii="Arial" w:hAnsi="Arial"/>
          <w:b/>
          <w:sz w:val="28"/>
          <w:szCs w:val="20"/>
          <w:lang w:val="en-US"/>
        </w:rPr>
        <w:t>end</w:t>
      </w:r>
      <w:r w:rsidR="00CC52A9" w:rsidRPr="004B1D18">
        <w:rPr>
          <w:rFonts w:ascii="Arial" w:hAnsi="Arial"/>
          <w:b/>
          <w:sz w:val="28"/>
          <w:szCs w:val="20"/>
          <w:lang w:val="en-US"/>
        </w:rPr>
        <w:t xml:space="preserve"> wheels</w:t>
      </w:r>
    </w:p>
    <w:p w14:paraId="6A6C0DC2" w14:textId="77777777" w:rsidR="00B406CC" w:rsidRPr="004B1D18" w:rsidRDefault="00B406CC" w:rsidP="00B406CC">
      <w:pPr>
        <w:ind w:left="360"/>
        <w:rPr>
          <w:rFonts w:ascii="Arial" w:hAnsi="Arial"/>
          <w:b/>
          <w:sz w:val="14"/>
          <w:szCs w:val="14"/>
          <w:lang w:val="en-US"/>
        </w:rPr>
      </w:pPr>
    </w:p>
    <w:p w14:paraId="4E58AD08" w14:textId="460D022B" w:rsidR="00B406CC" w:rsidRPr="004B1D18" w:rsidRDefault="00B406CC" w:rsidP="00B406CC">
      <w:pPr>
        <w:pStyle w:val="Listenabsatz"/>
        <w:numPr>
          <w:ilvl w:val="0"/>
          <w:numId w:val="1"/>
        </w:numPr>
        <w:ind w:left="360"/>
        <w:rPr>
          <w:rFonts w:ascii="Arial" w:hAnsi="Arial"/>
          <w:b/>
          <w:sz w:val="28"/>
          <w:szCs w:val="20"/>
          <w:lang w:val="en-US"/>
        </w:rPr>
      </w:pPr>
      <w:r w:rsidRPr="004B1D18">
        <w:rPr>
          <w:rFonts w:ascii="Arial" w:hAnsi="Arial"/>
          <w:b/>
          <w:sz w:val="28"/>
          <w:szCs w:val="20"/>
          <w:lang w:val="en-US"/>
        </w:rPr>
        <w:t>Ex</w:t>
      </w:r>
      <w:r w:rsidR="00CC52A9" w:rsidRPr="004B1D18">
        <w:rPr>
          <w:rFonts w:ascii="Arial" w:hAnsi="Arial"/>
          <w:b/>
          <w:sz w:val="28"/>
          <w:szCs w:val="20"/>
          <w:lang w:val="en-US"/>
        </w:rPr>
        <w:t>clusive</w:t>
      </w:r>
      <w:r w:rsidRPr="004B1D18">
        <w:rPr>
          <w:rFonts w:ascii="Arial" w:hAnsi="Arial"/>
          <w:b/>
          <w:sz w:val="28"/>
          <w:szCs w:val="20"/>
          <w:lang w:val="en-US"/>
        </w:rPr>
        <w:t xml:space="preserve"> BRABUS Masterpiece </w:t>
      </w:r>
      <w:r w:rsidR="00CC52A9" w:rsidRPr="004B1D18">
        <w:rPr>
          <w:rFonts w:ascii="Arial" w:hAnsi="Arial"/>
          <w:b/>
          <w:sz w:val="28"/>
          <w:szCs w:val="20"/>
          <w:lang w:val="en-US"/>
        </w:rPr>
        <w:t>interiors</w:t>
      </w:r>
    </w:p>
    <w:p w14:paraId="5125840E" w14:textId="4384A8C2" w:rsidR="000D5049" w:rsidRPr="004B1D18" w:rsidRDefault="000D5049" w:rsidP="000D5049">
      <w:pPr>
        <w:pStyle w:val="Default"/>
      </w:pPr>
    </w:p>
    <w:p w14:paraId="64957928" w14:textId="778DBF3F" w:rsidR="00C62F59" w:rsidRPr="004B1D18" w:rsidRDefault="00C62F59" w:rsidP="00C62F59">
      <w:pPr>
        <w:spacing w:line="360" w:lineRule="auto"/>
        <w:jc w:val="both"/>
        <w:rPr>
          <w:rFonts w:ascii="Arial" w:hAnsi="Arial" w:cs="Arial"/>
          <w:b/>
          <w:bCs/>
          <w:sz w:val="24"/>
          <w:szCs w:val="24"/>
          <w:lang w:val="en-US"/>
        </w:rPr>
      </w:pPr>
      <w:r w:rsidRPr="004B1D18">
        <w:rPr>
          <w:rFonts w:ascii="Arial" w:hAnsi="Arial" w:cs="Arial"/>
          <w:b/>
          <w:bCs/>
          <w:sz w:val="24"/>
          <w:szCs w:val="24"/>
          <w:lang w:val="en-US"/>
        </w:rPr>
        <w:t xml:space="preserve">Historic World Premiere at FAT Ice Race 2026 in Austria: With the </w:t>
      </w:r>
      <w:r w:rsidR="00CC52A9" w:rsidRPr="004B1D18">
        <w:rPr>
          <w:rFonts w:ascii="Arial" w:hAnsi="Arial" w:cs="Arial"/>
          <w:b/>
          <w:bCs/>
          <w:sz w:val="24"/>
          <w:szCs w:val="24"/>
          <w:lang w:val="en-US"/>
        </w:rPr>
        <w:t>all-</w:t>
      </w:r>
      <w:r w:rsidRPr="004B1D18">
        <w:rPr>
          <w:rFonts w:ascii="Arial" w:hAnsi="Arial" w:cs="Arial"/>
          <w:b/>
          <w:bCs/>
          <w:sz w:val="24"/>
          <w:szCs w:val="24"/>
          <w:lang w:val="en-US"/>
        </w:rPr>
        <w:t xml:space="preserve">new BRABUS </w:t>
      </w:r>
      <w:r w:rsidRPr="004B1D18">
        <w:rPr>
          <w:rFonts w:ascii="Arial" w:hAnsi="Arial" w:cs="Arial"/>
          <w:b/>
          <w:bCs/>
          <w:color w:val="FF0000"/>
          <w:sz w:val="24"/>
          <w:szCs w:val="24"/>
          <w:lang w:val="en-US"/>
        </w:rPr>
        <w:t xml:space="preserve">900 </w:t>
      </w:r>
      <w:r w:rsidRPr="004B1D18">
        <w:rPr>
          <w:rFonts w:ascii="Arial" w:hAnsi="Arial" w:cs="Arial"/>
          <w:b/>
          <w:bCs/>
          <w:sz w:val="24"/>
          <w:szCs w:val="24"/>
          <w:lang w:val="en-US"/>
        </w:rPr>
        <w:t xml:space="preserve">MINT and BRABUS </w:t>
      </w:r>
      <w:r w:rsidRPr="004B1D18">
        <w:rPr>
          <w:rFonts w:ascii="Arial" w:hAnsi="Arial" w:cs="Arial"/>
          <w:b/>
          <w:bCs/>
          <w:color w:val="FF0000"/>
          <w:sz w:val="24"/>
          <w:szCs w:val="24"/>
          <w:lang w:val="en-US"/>
        </w:rPr>
        <w:t xml:space="preserve">900 </w:t>
      </w:r>
      <w:r w:rsidRPr="004B1D18">
        <w:rPr>
          <w:rFonts w:ascii="Arial" w:hAnsi="Arial" w:cs="Arial"/>
          <w:b/>
          <w:bCs/>
          <w:sz w:val="24"/>
          <w:szCs w:val="24"/>
          <w:lang w:val="en-US"/>
        </w:rPr>
        <w:t xml:space="preserve">SUPERBLACK, BRABUS (Brabus-Allee, 46240 Bottrop, Germany, Phone +49 (0) 2041 777-0, </w:t>
      </w:r>
      <w:hyperlink r:id="rId8" w:history="1">
        <w:r w:rsidRPr="004B1D18">
          <w:rPr>
            <w:rStyle w:val="Hyperlink"/>
            <w:rFonts w:ascii="Arial" w:hAnsi="Arial" w:cs="Arial"/>
            <w:b/>
            <w:bCs/>
            <w:sz w:val="24"/>
            <w:szCs w:val="24"/>
            <w:lang w:val="en-US"/>
          </w:rPr>
          <w:t>www.brabus.com</w:t>
        </w:r>
      </w:hyperlink>
      <w:r w:rsidRPr="004B1D18">
        <w:rPr>
          <w:rFonts w:ascii="Arial" w:hAnsi="Arial" w:cs="Arial"/>
          <w:b/>
          <w:bCs/>
          <w:sz w:val="24"/>
          <w:szCs w:val="24"/>
          <w:lang w:val="en-US"/>
        </w:rPr>
        <w:t>) is now offering two highly exclusive Masterpiece supercars based on the current Lamborghini Urus SE.</w:t>
      </w:r>
    </w:p>
    <w:p w14:paraId="71237149" w14:textId="281ED6E0" w:rsidR="00C62F59" w:rsidRPr="004B1D18" w:rsidRDefault="00C62F59" w:rsidP="00072871">
      <w:pPr>
        <w:spacing w:line="360" w:lineRule="auto"/>
        <w:jc w:val="both"/>
        <w:rPr>
          <w:rFonts w:ascii="Arial" w:hAnsi="Arial" w:cs="Arial"/>
          <w:b/>
          <w:bCs/>
          <w:sz w:val="24"/>
          <w:szCs w:val="24"/>
          <w:lang w:val="en-US"/>
        </w:rPr>
      </w:pPr>
      <w:r w:rsidRPr="004B1D18">
        <w:rPr>
          <w:rFonts w:ascii="Arial" w:hAnsi="Arial" w:cs="Arial"/>
          <w:b/>
          <w:bCs/>
          <w:sz w:val="24"/>
          <w:szCs w:val="24"/>
          <w:lang w:val="en-US"/>
        </w:rPr>
        <w:t xml:space="preserve">The powertrain engineers of the world’s largest independent automotive refinement specialist developed a high-performance version of the </w:t>
      </w:r>
      <w:r w:rsidR="00CC52A9" w:rsidRPr="004B1D18">
        <w:rPr>
          <w:rFonts w:ascii="Arial" w:hAnsi="Arial" w:cs="Arial"/>
          <w:b/>
          <w:bCs/>
          <w:sz w:val="24"/>
          <w:szCs w:val="24"/>
          <w:lang w:val="en-US"/>
        </w:rPr>
        <w:t>biturbo</w:t>
      </w:r>
      <w:r w:rsidRPr="004B1D18">
        <w:rPr>
          <w:rFonts w:ascii="Arial" w:hAnsi="Arial" w:cs="Arial"/>
          <w:b/>
          <w:bCs/>
          <w:sz w:val="24"/>
          <w:szCs w:val="24"/>
          <w:lang w:val="en-US"/>
        </w:rPr>
        <w:t xml:space="preserve"> V8 combustion engine specifically calibrated for the Lamborghini SUV’s hybrid drivetrain. In combination with the unchanged electric motor, the all-wheel-drive system delivers a </w:t>
      </w:r>
      <w:r w:rsidR="00CC52A9" w:rsidRPr="004B1D18">
        <w:rPr>
          <w:rFonts w:ascii="Arial" w:hAnsi="Arial" w:cs="Arial"/>
          <w:b/>
          <w:bCs/>
          <w:sz w:val="24"/>
          <w:szCs w:val="24"/>
          <w:lang w:val="en-US"/>
        </w:rPr>
        <w:t>combined</w:t>
      </w:r>
      <w:r w:rsidRPr="004B1D18">
        <w:rPr>
          <w:rFonts w:ascii="Arial" w:hAnsi="Arial" w:cs="Arial"/>
          <w:b/>
          <w:bCs/>
          <w:sz w:val="24"/>
          <w:szCs w:val="24"/>
          <w:lang w:val="en-US"/>
        </w:rPr>
        <w:t xml:space="preserve"> system output of 662 kW / 900 hp and a maximum system torque of 1,050 Nm</w:t>
      </w:r>
      <w:r w:rsidR="00CC52A9" w:rsidRPr="004B1D18">
        <w:rPr>
          <w:rFonts w:ascii="Arial" w:hAnsi="Arial" w:cs="Arial"/>
          <w:b/>
          <w:bCs/>
          <w:sz w:val="24"/>
          <w:szCs w:val="24"/>
          <w:lang w:val="en-US"/>
        </w:rPr>
        <w:t xml:space="preserve"> (772 </w:t>
      </w:r>
      <w:proofErr w:type="spellStart"/>
      <w:r w:rsidR="00CC52A9" w:rsidRPr="004B1D18">
        <w:rPr>
          <w:rFonts w:ascii="Arial" w:hAnsi="Arial" w:cs="Arial"/>
          <w:b/>
          <w:bCs/>
          <w:sz w:val="24"/>
          <w:szCs w:val="24"/>
          <w:lang w:val="en-US"/>
        </w:rPr>
        <w:t>lb</w:t>
      </w:r>
      <w:proofErr w:type="spellEnd"/>
      <w:r w:rsidR="00CC52A9" w:rsidRPr="004B1D18">
        <w:rPr>
          <w:rFonts w:ascii="Arial" w:hAnsi="Arial" w:cs="Arial"/>
          <w:b/>
          <w:bCs/>
          <w:sz w:val="24"/>
          <w:szCs w:val="24"/>
          <w:lang w:val="en-US"/>
        </w:rPr>
        <w:t>-ft)</w:t>
      </w:r>
      <w:r w:rsidRPr="004B1D18">
        <w:rPr>
          <w:rFonts w:ascii="Arial" w:hAnsi="Arial" w:cs="Arial"/>
          <w:b/>
          <w:bCs/>
          <w:sz w:val="24"/>
          <w:szCs w:val="24"/>
          <w:lang w:val="en-US"/>
        </w:rPr>
        <w:t>.</w:t>
      </w:r>
    </w:p>
    <w:p w14:paraId="508812D6" w14:textId="509B08AF" w:rsidR="00C62F59" w:rsidRPr="004B1D18" w:rsidRDefault="00C62F59" w:rsidP="00072871">
      <w:pPr>
        <w:spacing w:line="360" w:lineRule="auto"/>
        <w:jc w:val="both"/>
        <w:rPr>
          <w:rFonts w:ascii="Arial" w:hAnsi="Arial" w:cs="Arial"/>
          <w:b/>
          <w:bCs/>
          <w:sz w:val="24"/>
          <w:szCs w:val="24"/>
          <w:lang w:val="en-US"/>
        </w:rPr>
      </w:pPr>
      <w:r w:rsidRPr="004B1D18">
        <w:rPr>
          <w:rFonts w:ascii="Arial" w:hAnsi="Arial" w:cs="Arial"/>
          <w:b/>
          <w:bCs/>
          <w:sz w:val="24"/>
          <w:szCs w:val="24"/>
          <w:lang w:val="en-US"/>
        </w:rPr>
        <w:t xml:space="preserve">Both BRABUS </w:t>
      </w:r>
      <w:r w:rsidRPr="004B1D18">
        <w:rPr>
          <w:rFonts w:ascii="Arial" w:hAnsi="Arial" w:cs="Arial"/>
          <w:b/>
          <w:bCs/>
          <w:color w:val="FF0000"/>
          <w:sz w:val="24"/>
          <w:szCs w:val="24"/>
          <w:lang w:val="en-US"/>
        </w:rPr>
        <w:t xml:space="preserve">900 </w:t>
      </w:r>
      <w:r w:rsidRPr="004B1D18">
        <w:rPr>
          <w:rFonts w:ascii="Arial" w:hAnsi="Arial" w:cs="Arial"/>
          <w:b/>
          <w:bCs/>
          <w:sz w:val="24"/>
          <w:szCs w:val="24"/>
          <w:lang w:val="en-US"/>
        </w:rPr>
        <w:t xml:space="preserve">supercars accelerate from a standstill to 100 km/h </w:t>
      </w:r>
      <w:r w:rsidR="00CC52A9" w:rsidRPr="004B1D18">
        <w:rPr>
          <w:rFonts w:ascii="Arial" w:hAnsi="Arial" w:cs="Arial"/>
          <w:b/>
          <w:bCs/>
          <w:sz w:val="24"/>
          <w:szCs w:val="24"/>
          <w:lang w:val="en-US"/>
        </w:rPr>
        <w:t xml:space="preserve">(62 mph) </w:t>
      </w:r>
      <w:r w:rsidRPr="004B1D18">
        <w:rPr>
          <w:rFonts w:ascii="Arial" w:hAnsi="Arial" w:cs="Arial"/>
          <w:b/>
          <w:bCs/>
          <w:sz w:val="24"/>
          <w:szCs w:val="24"/>
          <w:lang w:val="en-US"/>
        </w:rPr>
        <w:t>in just 3.2 seconds. Top speed is electronically limited to 312 km/h</w:t>
      </w:r>
      <w:r w:rsidR="00CC52A9" w:rsidRPr="004B1D18">
        <w:rPr>
          <w:rFonts w:ascii="Arial" w:hAnsi="Arial" w:cs="Arial"/>
          <w:b/>
          <w:bCs/>
          <w:sz w:val="24"/>
          <w:szCs w:val="24"/>
          <w:lang w:val="en-US"/>
        </w:rPr>
        <w:t xml:space="preserve"> </w:t>
      </w:r>
      <w:r w:rsidR="00474E7D" w:rsidRPr="004B1D18">
        <w:rPr>
          <w:rFonts w:ascii="Arial" w:hAnsi="Arial" w:cs="Arial"/>
          <w:b/>
          <w:bCs/>
          <w:sz w:val="24"/>
          <w:szCs w:val="24"/>
          <w:lang w:val="en-US"/>
        </w:rPr>
        <w:t>(</w:t>
      </w:r>
      <w:r w:rsidR="00CC52A9" w:rsidRPr="004B1D18">
        <w:rPr>
          <w:rFonts w:ascii="Arial" w:hAnsi="Arial" w:cs="Arial"/>
          <w:b/>
          <w:bCs/>
          <w:sz w:val="24"/>
          <w:szCs w:val="24"/>
          <w:lang w:val="en-US"/>
        </w:rPr>
        <w:t>194 mph)</w:t>
      </w:r>
      <w:r w:rsidRPr="004B1D18">
        <w:rPr>
          <w:rFonts w:ascii="Arial" w:hAnsi="Arial" w:cs="Arial"/>
          <w:b/>
          <w:bCs/>
          <w:sz w:val="24"/>
          <w:szCs w:val="24"/>
          <w:lang w:val="en-US"/>
        </w:rPr>
        <w:t>.</w:t>
      </w:r>
    </w:p>
    <w:p w14:paraId="0F40708B" w14:textId="23D856A5" w:rsidR="00C62F59" w:rsidRPr="004B1D18" w:rsidRDefault="00C62F59" w:rsidP="00F96146">
      <w:pPr>
        <w:spacing w:line="360" w:lineRule="auto"/>
        <w:jc w:val="both"/>
        <w:rPr>
          <w:rFonts w:ascii="Arial" w:hAnsi="Arial" w:cs="Arial"/>
          <w:b/>
          <w:bCs/>
          <w:sz w:val="24"/>
          <w:szCs w:val="24"/>
          <w:lang w:val="en-US" w:eastAsia="x-none"/>
        </w:rPr>
      </w:pPr>
      <w:r w:rsidRPr="004B1D18">
        <w:rPr>
          <w:rFonts w:ascii="Arial" w:hAnsi="Arial" w:cs="Arial"/>
          <w:b/>
          <w:bCs/>
          <w:sz w:val="24"/>
          <w:szCs w:val="24"/>
          <w:lang w:val="en-US" w:eastAsia="x-none"/>
        </w:rPr>
        <w:t>Visually, the German luxury manufactory enhances the Urus SE with a newly developed carbon-fiber aerodynamic upgrade and 24-inch BRABUS Monoblock Z “Platinum Edition”</w:t>
      </w:r>
      <w:r w:rsidR="00210294">
        <w:rPr>
          <w:rFonts w:ascii="Arial" w:hAnsi="Arial" w:cs="Arial"/>
          <w:b/>
          <w:bCs/>
          <w:sz w:val="24"/>
          <w:szCs w:val="24"/>
          <w:lang w:val="en-US" w:eastAsia="x-none"/>
        </w:rPr>
        <w:t xml:space="preserve"> high-end</w:t>
      </w:r>
      <w:r w:rsidRPr="004B1D18">
        <w:rPr>
          <w:rFonts w:ascii="Arial" w:hAnsi="Arial" w:cs="Arial"/>
          <w:b/>
          <w:bCs/>
          <w:sz w:val="24"/>
          <w:szCs w:val="24"/>
          <w:lang w:val="en-US" w:eastAsia="x-none"/>
        </w:rPr>
        <w:t xml:space="preserve"> forged wheels.</w:t>
      </w:r>
    </w:p>
    <w:p w14:paraId="19FF28B5" w14:textId="2A59AD05" w:rsidR="00C62F59" w:rsidRPr="004B1D18" w:rsidRDefault="00C62F59" w:rsidP="00072871">
      <w:pPr>
        <w:spacing w:line="360" w:lineRule="auto"/>
        <w:jc w:val="both"/>
        <w:rPr>
          <w:rFonts w:ascii="Arial" w:hAnsi="Arial" w:cs="Arial"/>
          <w:b/>
          <w:bCs/>
          <w:sz w:val="24"/>
          <w:szCs w:val="24"/>
          <w:lang w:val="en-US"/>
        </w:rPr>
      </w:pPr>
      <w:r w:rsidRPr="004B1D18">
        <w:rPr>
          <w:rFonts w:ascii="Arial" w:hAnsi="Arial" w:cs="Arial"/>
          <w:b/>
          <w:bCs/>
          <w:sz w:val="24"/>
          <w:szCs w:val="24"/>
          <w:lang w:val="en-US"/>
        </w:rPr>
        <w:t xml:space="preserve">The BRABUS </w:t>
      </w:r>
      <w:r w:rsidRPr="004B1D18">
        <w:rPr>
          <w:rFonts w:ascii="Arial" w:hAnsi="Arial" w:cs="Arial"/>
          <w:b/>
          <w:bCs/>
          <w:color w:val="FF0000"/>
          <w:sz w:val="24"/>
          <w:szCs w:val="24"/>
          <w:lang w:val="en-US"/>
        </w:rPr>
        <w:t xml:space="preserve">900 </w:t>
      </w:r>
      <w:r w:rsidRPr="004B1D18">
        <w:rPr>
          <w:rFonts w:ascii="Arial" w:hAnsi="Arial" w:cs="Arial"/>
          <w:b/>
          <w:bCs/>
          <w:sz w:val="24"/>
          <w:szCs w:val="24"/>
          <w:lang w:val="en-US"/>
        </w:rPr>
        <w:t xml:space="preserve">MINT makes a deliberate statement in both design and attention to detail. Every element of the supercar is finished in the striking </w:t>
      </w:r>
      <w:r w:rsidRPr="004B1D18">
        <w:rPr>
          <w:rFonts w:ascii="Arial" w:hAnsi="Arial" w:cs="Arial"/>
          <w:b/>
          <w:bCs/>
          <w:sz w:val="24"/>
          <w:szCs w:val="24"/>
          <w:lang w:val="en-US"/>
        </w:rPr>
        <w:lastRenderedPageBreak/>
        <w:t xml:space="preserve">signature color “Mint”—from the </w:t>
      </w:r>
      <w:r w:rsidR="00CC52A9" w:rsidRPr="004B1D18">
        <w:rPr>
          <w:rFonts w:ascii="Arial" w:hAnsi="Arial" w:cs="Arial"/>
          <w:b/>
          <w:bCs/>
          <w:sz w:val="24"/>
          <w:szCs w:val="24"/>
          <w:lang w:val="en-US"/>
        </w:rPr>
        <w:t>tailor-made exterior</w:t>
      </w:r>
      <w:r w:rsidRPr="004B1D18">
        <w:rPr>
          <w:rFonts w:ascii="Arial" w:hAnsi="Arial" w:cs="Arial"/>
          <w:b/>
          <w:bCs/>
          <w:sz w:val="24"/>
          <w:szCs w:val="24"/>
          <w:lang w:val="en-US"/>
        </w:rPr>
        <w:t xml:space="preserve"> components and BRABUS alloy wheels to the extravagant BRABUS Masterpiece interior.</w:t>
      </w:r>
    </w:p>
    <w:p w14:paraId="26FE99B6" w14:textId="77777777" w:rsidR="00474E7D" w:rsidRPr="004B1D18" w:rsidRDefault="00474E7D" w:rsidP="00072871">
      <w:pPr>
        <w:pStyle w:val="NurText"/>
        <w:spacing w:line="360" w:lineRule="auto"/>
        <w:jc w:val="both"/>
        <w:rPr>
          <w:rFonts w:ascii="Arial" w:hAnsi="Arial" w:cs="Arial"/>
          <w:b/>
          <w:sz w:val="24"/>
          <w:szCs w:val="24"/>
          <w:lang w:val="en-US"/>
        </w:rPr>
      </w:pPr>
      <w:r w:rsidRPr="004B1D18">
        <w:rPr>
          <w:rFonts w:ascii="Arial" w:hAnsi="Arial" w:cs="Arial"/>
          <w:b/>
          <w:sz w:val="24"/>
          <w:szCs w:val="24"/>
          <w:lang w:val="en-US"/>
        </w:rPr>
        <w:t xml:space="preserve">The BRABUS </w:t>
      </w:r>
      <w:r w:rsidRPr="004B1D18">
        <w:rPr>
          <w:rFonts w:ascii="Arial" w:hAnsi="Arial" w:cs="Arial"/>
          <w:b/>
          <w:color w:val="FF0000"/>
          <w:sz w:val="24"/>
          <w:szCs w:val="24"/>
          <w:lang w:val="en-US"/>
        </w:rPr>
        <w:t xml:space="preserve">900 </w:t>
      </w:r>
      <w:r w:rsidRPr="004B1D18">
        <w:rPr>
          <w:rFonts w:ascii="Arial" w:hAnsi="Arial" w:cs="Arial"/>
          <w:b/>
          <w:sz w:val="24"/>
          <w:szCs w:val="24"/>
          <w:lang w:val="en-US"/>
        </w:rPr>
        <w:t xml:space="preserve">SUPERBLACK embodies a completely different character: with its WIDESTAR program made entirely of exposed carbon fiber and its black paint finish, it is designed for a distinctive racing look, which is continued in the interior with the finest black leather and sporty carbon fiber accents. </w:t>
      </w:r>
    </w:p>
    <w:p w14:paraId="23DEB6DD" w14:textId="4CA666BF" w:rsidR="00090D24" w:rsidRPr="004B1D18" w:rsidRDefault="00090D24" w:rsidP="00072871">
      <w:pPr>
        <w:pStyle w:val="NurText"/>
        <w:spacing w:line="360" w:lineRule="auto"/>
        <w:jc w:val="both"/>
        <w:rPr>
          <w:rFonts w:ascii="Arial" w:eastAsia="MS Mincho" w:hAnsi="Arial" w:cs="Arial"/>
          <w:b/>
          <w:sz w:val="24"/>
          <w:szCs w:val="24"/>
          <w:lang w:val="en-US"/>
        </w:rPr>
      </w:pPr>
      <w:r w:rsidRPr="004B1D18">
        <w:rPr>
          <w:rFonts w:ascii="Arial" w:eastAsia="MS Mincho" w:hAnsi="Arial" w:cs="Arial"/>
          <w:b/>
          <w:sz w:val="24"/>
          <w:szCs w:val="24"/>
          <w:lang w:val="en-US"/>
        </w:rPr>
        <w:t xml:space="preserve">Like all BRABUS Masterpiece supercars produced from model year 2025 onward, both new BRABUS </w:t>
      </w:r>
      <w:r w:rsidRPr="004B1D18">
        <w:rPr>
          <w:rFonts w:ascii="Arial" w:eastAsia="MS Mincho" w:hAnsi="Arial" w:cs="Arial"/>
          <w:b/>
          <w:color w:val="FF0000"/>
          <w:sz w:val="24"/>
          <w:szCs w:val="24"/>
          <w:lang w:val="en-US"/>
        </w:rPr>
        <w:t>900</w:t>
      </w:r>
      <w:r w:rsidRPr="004B1D18">
        <w:rPr>
          <w:rFonts w:ascii="Arial" w:eastAsia="MS Mincho" w:hAnsi="Arial" w:cs="Arial"/>
          <w:b/>
          <w:sz w:val="24"/>
          <w:szCs w:val="24"/>
          <w:lang w:val="en-US"/>
        </w:rPr>
        <w:t xml:space="preserve"> models are delivered with a Digital Product Passport and registered on the Aura Private Blockchain. Accessed via ultra-secure NFC technology, this system functions as a digital certificate of authenticity and ownership, ensuring maximum transparency and long-term protection against counterfeiting.</w:t>
      </w:r>
    </w:p>
    <w:p w14:paraId="4C5D636F" w14:textId="644E648D" w:rsidR="000D5049" w:rsidRPr="0007402A" w:rsidRDefault="00CC52A9" w:rsidP="00072871">
      <w:pPr>
        <w:pStyle w:val="NurText"/>
        <w:spacing w:line="360" w:lineRule="auto"/>
        <w:jc w:val="both"/>
        <w:rPr>
          <w:rFonts w:ascii="Arial" w:eastAsia="MS Mincho" w:hAnsi="Arial" w:cs="Arial"/>
          <w:b/>
          <w:bCs w:val="0"/>
          <w:sz w:val="24"/>
          <w:szCs w:val="24"/>
          <w:lang w:val="en-US"/>
        </w:rPr>
      </w:pPr>
      <w:r w:rsidRPr="004B1D18">
        <w:rPr>
          <w:rFonts w:ascii="Arial" w:hAnsi="Arial" w:cs="Arial"/>
          <w:b/>
          <w:bCs w:val="0"/>
          <w:sz w:val="24"/>
          <w:szCs w:val="24"/>
          <w:lang w:val="en-US"/>
        </w:rPr>
        <w:t>T</w:t>
      </w:r>
      <w:r w:rsidR="00BE0359" w:rsidRPr="004B1D18">
        <w:rPr>
          <w:rFonts w:ascii="Arial" w:hAnsi="Arial" w:cs="Arial"/>
          <w:b/>
          <w:bCs w:val="0"/>
          <w:sz w:val="24"/>
          <w:szCs w:val="24"/>
          <w:lang w:val="en-US"/>
        </w:rPr>
        <w:t xml:space="preserve">he BRABUS </w:t>
      </w:r>
      <w:r w:rsidR="00BE0359" w:rsidRPr="004B1D18">
        <w:rPr>
          <w:rFonts w:ascii="Arial" w:hAnsi="Arial" w:cs="Arial"/>
          <w:b/>
          <w:bCs w:val="0"/>
          <w:color w:val="FF0000"/>
          <w:sz w:val="24"/>
          <w:szCs w:val="24"/>
          <w:lang w:val="en-US"/>
        </w:rPr>
        <w:t>900</w:t>
      </w:r>
      <w:r w:rsidR="00BE0359" w:rsidRPr="004B1D18">
        <w:rPr>
          <w:rFonts w:ascii="Arial" w:hAnsi="Arial" w:cs="Arial"/>
          <w:b/>
          <w:bCs w:val="0"/>
          <w:sz w:val="24"/>
          <w:szCs w:val="24"/>
          <w:lang w:val="en-US"/>
        </w:rPr>
        <w:t xml:space="preserve"> MINT, in the specification shown here, is priced at </w:t>
      </w:r>
      <w:r w:rsidR="00364200" w:rsidRPr="004B1D18">
        <w:rPr>
          <w:rFonts w:ascii="Arial" w:hAnsi="Arial" w:cs="Arial"/>
          <w:b/>
          <w:bCs w:val="0"/>
          <w:sz w:val="24"/>
          <w:szCs w:val="24"/>
          <w:lang w:val="en-US"/>
        </w:rPr>
        <w:t>4</w:t>
      </w:r>
      <w:r w:rsidR="0007402A">
        <w:rPr>
          <w:rFonts w:ascii="Arial" w:hAnsi="Arial" w:cs="Arial"/>
          <w:b/>
          <w:bCs w:val="0"/>
          <w:sz w:val="24"/>
          <w:szCs w:val="24"/>
          <w:lang w:val="en-US"/>
        </w:rPr>
        <w:t>98</w:t>
      </w:r>
      <w:r w:rsidR="00DC07C8" w:rsidRPr="004B1D18">
        <w:rPr>
          <w:rFonts w:ascii="Arial" w:hAnsi="Arial" w:cs="Arial"/>
          <w:b/>
          <w:bCs w:val="0"/>
          <w:sz w:val="24"/>
          <w:szCs w:val="24"/>
          <w:lang w:val="en-US"/>
        </w:rPr>
        <w:t>.</w:t>
      </w:r>
      <w:r w:rsidR="00364200" w:rsidRPr="004B1D18">
        <w:rPr>
          <w:rFonts w:ascii="Arial" w:hAnsi="Arial" w:cs="Arial"/>
          <w:b/>
          <w:bCs w:val="0"/>
          <w:sz w:val="24"/>
          <w:szCs w:val="24"/>
          <w:lang w:val="en-US"/>
        </w:rPr>
        <w:t>000</w:t>
      </w:r>
      <w:r w:rsidR="000D5049" w:rsidRPr="004B1D18">
        <w:rPr>
          <w:rFonts w:ascii="Arial" w:hAnsi="Arial" w:cs="Arial"/>
          <w:b/>
          <w:bCs w:val="0"/>
          <w:sz w:val="24"/>
          <w:szCs w:val="24"/>
          <w:lang w:val="en-US"/>
        </w:rPr>
        <w:t xml:space="preserve"> </w:t>
      </w:r>
      <w:r w:rsidR="00BE0359" w:rsidRPr="004B1D18">
        <w:rPr>
          <w:rFonts w:ascii="Arial" w:hAnsi="Arial" w:cs="Arial"/>
          <w:b/>
          <w:bCs w:val="0"/>
          <w:sz w:val="24"/>
          <w:szCs w:val="24"/>
          <w:lang w:val="en-US"/>
        </w:rPr>
        <w:t>euros.</w:t>
      </w:r>
      <w:r w:rsidR="000D5049" w:rsidRPr="004B1D18">
        <w:rPr>
          <w:rFonts w:ascii="Arial" w:hAnsi="Arial" w:cs="Arial"/>
          <w:b/>
          <w:bCs w:val="0"/>
          <w:sz w:val="24"/>
          <w:szCs w:val="24"/>
          <w:lang w:val="en-US"/>
        </w:rPr>
        <w:t xml:space="preserve"> </w:t>
      </w:r>
      <w:r w:rsidR="006C1B0D" w:rsidRPr="004B1D18">
        <w:rPr>
          <w:rFonts w:ascii="Arial" w:hAnsi="Arial" w:cs="Arial"/>
          <w:b/>
          <w:bCs w:val="0"/>
          <w:sz w:val="24"/>
          <w:szCs w:val="24"/>
          <w:lang w:val="en-US"/>
        </w:rPr>
        <w:t>The</w:t>
      </w:r>
      <w:r w:rsidR="00007B93" w:rsidRPr="004B1D18">
        <w:rPr>
          <w:rFonts w:ascii="Arial" w:hAnsi="Arial" w:cs="Arial"/>
          <w:b/>
          <w:bCs w:val="0"/>
          <w:sz w:val="24"/>
          <w:szCs w:val="24"/>
          <w:lang w:val="en-US"/>
        </w:rPr>
        <w:t xml:space="preserve"> </w:t>
      </w:r>
      <w:r w:rsidR="000D5049" w:rsidRPr="004B1D18">
        <w:rPr>
          <w:rFonts w:ascii="Arial" w:hAnsi="Arial" w:cs="Arial"/>
          <w:b/>
          <w:bCs w:val="0"/>
          <w:sz w:val="24"/>
          <w:szCs w:val="24"/>
          <w:lang w:val="en-US"/>
        </w:rPr>
        <w:t xml:space="preserve">BRABUS </w:t>
      </w:r>
      <w:r w:rsidR="000D5049" w:rsidRPr="004B1D18">
        <w:rPr>
          <w:rFonts w:ascii="Arial" w:hAnsi="Arial" w:cs="Arial"/>
          <w:b/>
          <w:bCs w:val="0"/>
          <w:color w:val="FF0000"/>
          <w:sz w:val="24"/>
          <w:szCs w:val="24"/>
          <w:lang w:val="en-US"/>
        </w:rPr>
        <w:t>900</w:t>
      </w:r>
      <w:r w:rsidR="000D5049" w:rsidRPr="004B1D18">
        <w:rPr>
          <w:rFonts w:ascii="Arial" w:hAnsi="Arial" w:cs="Arial"/>
          <w:b/>
          <w:bCs w:val="0"/>
          <w:sz w:val="24"/>
          <w:szCs w:val="24"/>
          <w:lang w:val="en-US"/>
        </w:rPr>
        <w:t xml:space="preserve"> </w:t>
      </w:r>
      <w:r w:rsidR="00007B93" w:rsidRPr="004B1D18">
        <w:rPr>
          <w:rFonts w:ascii="Arial" w:hAnsi="Arial" w:cs="Arial"/>
          <w:b/>
          <w:bCs w:val="0"/>
          <w:sz w:val="24"/>
          <w:szCs w:val="24"/>
          <w:lang w:val="en-US"/>
        </w:rPr>
        <w:t xml:space="preserve">SUPERBLACK </w:t>
      </w:r>
      <w:r w:rsidR="006C1B0D" w:rsidRPr="004B1D18">
        <w:rPr>
          <w:rFonts w:ascii="Arial" w:hAnsi="Arial" w:cs="Arial"/>
          <w:b/>
          <w:bCs w:val="0"/>
          <w:sz w:val="24"/>
          <w:szCs w:val="24"/>
          <w:lang w:val="en-US"/>
        </w:rPr>
        <w:t>is offered at</w:t>
      </w:r>
      <w:r w:rsidR="000D5049" w:rsidRPr="004B1D18">
        <w:rPr>
          <w:rFonts w:ascii="Arial" w:hAnsi="Arial" w:cs="Arial"/>
          <w:b/>
          <w:bCs w:val="0"/>
          <w:sz w:val="24"/>
          <w:szCs w:val="24"/>
          <w:lang w:val="en-US"/>
        </w:rPr>
        <w:t xml:space="preserve"> </w:t>
      </w:r>
      <w:r w:rsidR="00364200" w:rsidRPr="004B1D18">
        <w:rPr>
          <w:rFonts w:ascii="Arial" w:hAnsi="Arial" w:cs="Arial"/>
          <w:b/>
          <w:bCs w:val="0"/>
          <w:sz w:val="24"/>
          <w:szCs w:val="24"/>
          <w:lang w:val="en-US"/>
        </w:rPr>
        <w:t>439.000</w:t>
      </w:r>
      <w:r w:rsidR="006C1B0D" w:rsidRPr="004B1D18">
        <w:rPr>
          <w:rFonts w:ascii="Arial" w:hAnsi="Arial" w:cs="Arial"/>
          <w:b/>
          <w:bCs w:val="0"/>
          <w:sz w:val="24"/>
          <w:szCs w:val="24"/>
          <w:lang w:val="en-US"/>
        </w:rPr>
        <w:t xml:space="preserve"> euros</w:t>
      </w:r>
      <w:r w:rsidR="000D5049" w:rsidRPr="004B1D18">
        <w:rPr>
          <w:rFonts w:ascii="Arial" w:hAnsi="Arial" w:cs="Arial"/>
          <w:b/>
          <w:bCs w:val="0"/>
          <w:sz w:val="24"/>
          <w:szCs w:val="24"/>
          <w:lang w:val="en-US"/>
        </w:rPr>
        <w:t xml:space="preserve">. </w:t>
      </w:r>
      <w:r w:rsidR="00007B93" w:rsidRPr="004B1D18">
        <w:rPr>
          <w:rFonts w:ascii="Arial" w:hAnsi="Arial" w:cs="Arial"/>
          <w:b/>
          <w:bCs w:val="0"/>
          <w:sz w:val="24"/>
          <w:szCs w:val="24"/>
          <w:lang w:val="en-US"/>
        </w:rPr>
        <w:t xml:space="preserve">(All </w:t>
      </w:r>
      <w:r w:rsidRPr="004B1D18">
        <w:rPr>
          <w:rFonts w:ascii="Arial" w:hAnsi="Arial" w:cs="Arial"/>
          <w:b/>
          <w:bCs w:val="0"/>
          <w:sz w:val="24"/>
          <w:szCs w:val="24"/>
          <w:lang w:val="en-US"/>
        </w:rPr>
        <w:t xml:space="preserve">prices excluding 19 percent VAT for </w:t>
      </w:r>
      <w:r w:rsidRPr="0007402A">
        <w:rPr>
          <w:rFonts w:ascii="Arial" w:hAnsi="Arial" w:cs="Arial"/>
          <w:b/>
          <w:bCs w:val="0"/>
          <w:sz w:val="24"/>
          <w:szCs w:val="24"/>
          <w:lang w:val="en-US"/>
        </w:rPr>
        <w:t>Germany.)</w:t>
      </w:r>
    </w:p>
    <w:p w14:paraId="7AA624BA" w14:textId="77777777" w:rsidR="0077539F" w:rsidRPr="0007402A" w:rsidRDefault="0077539F" w:rsidP="007E1DF9">
      <w:pPr>
        <w:widowControl w:val="0"/>
        <w:autoSpaceDE w:val="0"/>
        <w:autoSpaceDN w:val="0"/>
        <w:adjustRightInd w:val="0"/>
        <w:jc w:val="both"/>
        <w:rPr>
          <w:rFonts w:ascii="Arial" w:hAnsi="Arial"/>
          <w:b/>
          <w:sz w:val="28"/>
          <w:szCs w:val="28"/>
          <w:lang w:val="en-US"/>
        </w:rPr>
      </w:pPr>
    </w:p>
    <w:p w14:paraId="5419C4B4" w14:textId="52849843" w:rsidR="008E54A3" w:rsidRPr="004B1D18" w:rsidRDefault="00AF4A72" w:rsidP="00AF4A72">
      <w:pPr>
        <w:widowControl w:val="0"/>
        <w:autoSpaceDE w:val="0"/>
        <w:autoSpaceDN w:val="0"/>
        <w:adjustRightInd w:val="0"/>
        <w:spacing w:line="360" w:lineRule="auto"/>
        <w:jc w:val="both"/>
        <w:rPr>
          <w:rFonts w:ascii="Arial" w:hAnsi="Arial"/>
          <w:bCs/>
          <w:lang w:val="en-US"/>
        </w:rPr>
      </w:pPr>
      <w:r w:rsidRPr="004B1D18">
        <w:rPr>
          <w:rFonts w:ascii="Arial" w:hAnsi="Arial"/>
          <w:bCs/>
          <w:lang w:val="en-US"/>
        </w:rPr>
        <w:t xml:space="preserve">With their world premiere at FAT Ice Race 2026 in Zell am See, BRABUS </w:t>
      </w:r>
      <w:r w:rsidR="00E552FB">
        <w:rPr>
          <w:rFonts w:ascii="Arial" w:hAnsi="Arial"/>
          <w:bCs/>
          <w:lang w:val="en-US"/>
        </w:rPr>
        <w:t xml:space="preserve">has </w:t>
      </w:r>
      <w:r w:rsidRPr="004B1D18">
        <w:rPr>
          <w:rFonts w:ascii="Arial" w:hAnsi="Arial"/>
          <w:bCs/>
          <w:lang w:val="en-US"/>
        </w:rPr>
        <w:t xml:space="preserve">opened </w:t>
      </w:r>
      <w:r w:rsidR="00364200" w:rsidRPr="004B1D18">
        <w:rPr>
          <w:rFonts w:ascii="Arial" w:hAnsi="Arial"/>
          <w:bCs/>
          <w:lang w:val="en-US"/>
        </w:rPr>
        <w:t xml:space="preserve">yet </w:t>
      </w:r>
      <w:r w:rsidRPr="004B1D18">
        <w:rPr>
          <w:rFonts w:ascii="Arial" w:hAnsi="Arial"/>
          <w:bCs/>
          <w:lang w:val="en-US"/>
        </w:rPr>
        <w:t>another new chapter in its nearly five-decade company history. For the first time, the German luxury brand expands its extensive product portfolio to include exclusive supercars based on a Lamborghini</w:t>
      </w:r>
      <w:r w:rsidR="00277F5E" w:rsidRPr="004B1D18">
        <w:rPr>
          <w:rFonts w:ascii="Arial" w:hAnsi="Arial"/>
          <w:bCs/>
          <w:lang w:val="en-US"/>
        </w:rPr>
        <w:t xml:space="preserve"> platform</w:t>
      </w:r>
      <w:r w:rsidRPr="004B1D18">
        <w:rPr>
          <w:rFonts w:ascii="Arial" w:hAnsi="Arial"/>
          <w:bCs/>
          <w:lang w:val="en-US"/>
        </w:rPr>
        <w:t xml:space="preserve">. Set against the spectacular backdrop of the legendary winter showdown, the BRABUS </w:t>
      </w:r>
      <w:r w:rsidRPr="004B1D18">
        <w:rPr>
          <w:rFonts w:ascii="Arial" w:hAnsi="Arial"/>
          <w:bCs/>
          <w:color w:val="FF0000"/>
          <w:lang w:val="en-US"/>
        </w:rPr>
        <w:t xml:space="preserve">900 </w:t>
      </w:r>
      <w:r w:rsidRPr="004B1D18">
        <w:rPr>
          <w:rFonts w:ascii="Arial" w:hAnsi="Arial"/>
          <w:bCs/>
          <w:lang w:val="en-US"/>
        </w:rPr>
        <w:t xml:space="preserve">MINT and BRABUS </w:t>
      </w:r>
      <w:r w:rsidRPr="004B1D18">
        <w:rPr>
          <w:rFonts w:ascii="Arial" w:hAnsi="Arial"/>
          <w:bCs/>
          <w:color w:val="FF0000"/>
          <w:lang w:val="en-US"/>
        </w:rPr>
        <w:t xml:space="preserve">900 </w:t>
      </w:r>
      <w:r w:rsidRPr="004B1D18">
        <w:rPr>
          <w:rFonts w:ascii="Arial" w:hAnsi="Arial"/>
          <w:bCs/>
          <w:lang w:val="en-US"/>
        </w:rPr>
        <w:t>SUPERBLACK celebrated their official debut—demonstrating their full off-road potential on snow and ice.</w:t>
      </w:r>
    </w:p>
    <w:p w14:paraId="4DBA1A9D" w14:textId="77777777" w:rsidR="00AF4A72" w:rsidRPr="004B1D18" w:rsidRDefault="00AF4A72" w:rsidP="00AF4A72">
      <w:pPr>
        <w:widowControl w:val="0"/>
        <w:autoSpaceDE w:val="0"/>
        <w:autoSpaceDN w:val="0"/>
        <w:adjustRightInd w:val="0"/>
        <w:spacing w:line="360" w:lineRule="auto"/>
        <w:jc w:val="both"/>
        <w:rPr>
          <w:rFonts w:ascii="Arial" w:hAnsi="Arial"/>
          <w:bCs/>
          <w:lang w:val="en-US"/>
        </w:rPr>
      </w:pPr>
    </w:p>
    <w:p w14:paraId="31DAB82F" w14:textId="221C05FF" w:rsidR="00AF4A72" w:rsidRPr="004B1D18" w:rsidRDefault="007F2743" w:rsidP="00AF0F7A">
      <w:pPr>
        <w:widowControl w:val="0"/>
        <w:autoSpaceDE w:val="0"/>
        <w:autoSpaceDN w:val="0"/>
        <w:adjustRightInd w:val="0"/>
        <w:spacing w:line="360" w:lineRule="auto"/>
        <w:jc w:val="both"/>
        <w:rPr>
          <w:rFonts w:ascii="Arial" w:hAnsi="Arial"/>
          <w:bCs/>
          <w:lang w:val="en-US"/>
        </w:rPr>
      </w:pPr>
      <w:r w:rsidRPr="004B1D18">
        <w:rPr>
          <w:rFonts w:ascii="Arial" w:hAnsi="Arial"/>
          <w:bCs/>
          <w:lang w:val="en-US"/>
        </w:rPr>
        <w:t xml:space="preserve">Drawing on their highly specialized expertise, the </w:t>
      </w:r>
      <w:r w:rsidR="00AF4A72" w:rsidRPr="004B1D18">
        <w:rPr>
          <w:rFonts w:ascii="Arial" w:hAnsi="Arial"/>
          <w:bCs/>
          <w:lang w:val="en-US"/>
        </w:rPr>
        <w:t>BRABUS</w:t>
      </w:r>
      <w:r w:rsidR="000E1D4F" w:rsidRPr="004B1D18">
        <w:rPr>
          <w:rFonts w:ascii="Arial" w:hAnsi="Arial"/>
          <w:bCs/>
          <w:lang w:val="en-US"/>
        </w:rPr>
        <w:t xml:space="preserve"> </w:t>
      </w:r>
      <w:r w:rsidR="00AF4A72" w:rsidRPr="004B1D18">
        <w:rPr>
          <w:rFonts w:ascii="Arial" w:hAnsi="Arial"/>
          <w:bCs/>
          <w:lang w:val="en-US"/>
        </w:rPr>
        <w:t xml:space="preserve">engineers developed the BRABUS </w:t>
      </w:r>
      <w:proofErr w:type="spellStart"/>
      <w:r w:rsidR="00AF4A72" w:rsidRPr="004B1D18">
        <w:rPr>
          <w:rFonts w:ascii="Arial" w:hAnsi="Arial"/>
          <w:bCs/>
          <w:lang w:val="en-US"/>
        </w:rPr>
        <w:t>PowerXtra</w:t>
      </w:r>
      <w:proofErr w:type="spellEnd"/>
      <w:r w:rsidR="00AF4A72" w:rsidRPr="004B1D18">
        <w:rPr>
          <w:rFonts w:ascii="Arial" w:hAnsi="Arial"/>
          <w:bCs/>
          <w:lang w:val="en-US"/>
        </w:rPr>
        <w:t xml:space="preserve"> LG40-</w:t>
      </w:r>
      <w:r w:rsidR="00AF4A72" w:rsidRPr="004B1D18">
        <w:rPr>
          <w:rFonts w:ascii="Arial" w:hAnsi="Arial"/>
          <w:bCs/>
          <w:color w:val="FF0000"/>
          <w:lang w:val="en-US"/>
        </w:rPr>
        <w:t xml:space="preserve">900 </w:t>
      </w:r>
      <w:r w:rsidR="00AF4A72" w:rsidRPr="004B1D18">
        <w:rPr>
          <w:rFonts w:ascii="Arial" w:hAnsi="Arial"/>
          <w:bCs/>
          <w:lang w:val="en-US"/>
        </w:rPr>
        <w:t xml:space="preserve">performance upgrade for the Urus SE’s 4.0-liter </w:t>
      </w:r>
      <w:r w:rsidR="000E1D4F" w:rsidRPr="004B1D18">
        <w:rPr>
          <w:rFonts w:ascii="Arial" w:hAnsi="Arial"/>
          <w:bCs/>
          <w:lang w:val="en-US"/>
        </w:rPr>
        <w:t>biturbo</w:t>
      </w:r>
      <w:r w:rsidR="00AF4A72" w:rsidRPr="004B1D18">
        <w:rPr>
          <w:rFonts w:ascii="Arial" w:hAnsi="Arial"/>
          <w:bCs/>
          <w:lang w:val="en-US"/>
        </w:rPr>
        <w:t xml:space="preserve"> V8 engine. The 141 kW / 192 hp electric motor remains unchanged. Technology partner MOTUL supplies the high-performance lubricants for the entire drivetrain.</w:t>
      </w:r>
    </w:p>
    <w:p w14:paraId="3B681DA7" w14:textId="77777777" w:rsidR="00364200" w:rsidRPr="0007402A" w:rsidRDefault="00364200" w:rsidP="00AF0F7A">
      <w:pPr>
        <w:widowControl w:val="0"/>
        <w:autoSpaceDE w:val="0"/>
        <w:autoSpaceDN w:val="0"/>
        <w:adjustRightInd w:val="0"/>
        <w:spacing w:line="360" w:lineRule="auto"/>
        <w:jc w:val="both"/>
        <w:rPr>
          <w:rFonts w:ascii="Arial" w:hAnsi="Arial" w:cs="Arial"/>
          <w:bCs/>
          <w:lang w:val="en-US"/>
        </w:rPr>
      </w:pPr>
    </w:p>
    <w:p w14:paraId="1685CFB1" w14:textId="40B317B3" w:rsidR="00AF0F7A" w:rsidRPr="004B1D18" w:rsidRDefault="00364200" w:rsidP="00AF0F7A">
      <w:pPr>
        <w:widowControl w:val="0"/>
        <w:autoSpaceDE w:val="0"/>
        <w:autoSpaceDN w:val="0"/>
        <w:adjustRightInd w:val="0"/>
        <w:spacing w:line="360" w:lineRule="auto"/>
        <w:jc w:val="both"/>
        <w:rPr>
          <w:rFonts w:ascii="Arial" w:hAnsi="Arial" w:cs="Arial"/>
          <w:bCs/>
          <w:lang w:val="en-US"/>
        </w:rPr>
      </w:pPr>
      <w:r w:rsidRPr="004B1D18">
        <w:rPr>
          <w:rFonts w:ascii="Arial" w:hAnsi="Arial" w:cs="Arial"/>
          <w:bCs/>
          <w:lang w:val="en-US"/>
        </w:rPr>
        <w:t xml:space="preserve">With the V8 engine output increased by 64 kW / 88 hp, peak system power rises from the standard 597 kW / 812 hp to 662 kW / 900 hp. At the same time, maximum system torque </w:t>
      </w:r>
      <w:r w:rsidRPr="004B1D18">
        <w:rPr>
          <w:rFonts w:ascii="Arial" w:hAnsi="Arial" w:cs="Arial"/>
          <w:bCs/>
          <w:lang w:val="en-US"/>
        </w:rPr>
        <w:lastRenderedPageBreak/>
        <w:t xml:space="preserve">increases from 950 to 1,050 Nm (774 </w:t>
      </w:r>
      <w:proofErr w:type="spellStart"/>
      <w:r w:rsidRPr="004B1D18">
        <w:rPr>
          <w:rFonts w:ascii="Arial" w:hAnsi="Arial" w:cs="Arial"/>
          <w:bCs/>
          <w:lang w:val="en-US"/>
        </w:rPr>
        <w:t>lb</w:t>
      </w:r>
      <w:proofErr w:type="spellEnd"/>
      <w:r w:rsidRPr="004B1D18">
        <w:rPr>
          <w:rFonts w:ascii="Arial" w:hAnsi="Arial" w:cs="Arial"/>
          <w:bCs/>
          <w:lang w:val="en-US"/>
        </w:rPr>
        <w:t xml:space="preserve">-ft). As a result, both BRABUS </w:t>
      </w:r>
      <w:r w:rsidRPr="004B1D18">
        <w:rPr>
          <w:rFonts w:ascii="Arial" w:hAnsi="Arial" w:cs="Arial"/>
          <w:bCs/>
          <w:color w:val="FF0000"/>
          <w:lang w:val="en-US"/>
        </w:rPr>
        <w:t xml:space="preserve">900 </w:t>
      </w:r>
      <w:r w:rsidRPr="004B1D18">
        <w:rPr>
          <w:rFonts w:ascii="Arial" w:hAnsi="Arial" w:cs="Arial"/>
          <w:bCs/>
          <w:lang w:val="en-US"/>
        </w:rPr>
        <w:t>supercars accelerate from 0 to 100 km/h (62 mph) in just 3.2 seconds. Due to the tire configuration, top speed remains electronically limited to 312 km/h (194 mph).</w:t>
      </w:r>
    </w:p>
    <w:p w14:paraId="1C444116" w14:textId="77777777" w:rsidR="00364200" w:rsidRPr="004B1D18" w:rsidRDefault="00364200" w:rsidP="00AF0F7A">
      <w:pPr>
        <w:widowControl w:val="0"/>
        <w:autoSpaceDE w:val="0"/>
        <w:autoSpaceDN w:val="0"/>
        <w:adjustRightInd w:val="0"/>
        <w:spacing w:line="360" w:lineRule="auto"/>
        <w:jc w:val="both"/>
        <w:rPr>
          <w:rFonts w:ascii="Arial" w:eastAsia="MS Mincho" w:hAnsi="Arial"/>
          <w:lang w:val="en-US"/>
        </w:rPr>
      </w:pPr>
    </w:p>
    <w:p w14:paraId="6BB41341" w14:textId="0C38AB20" w:rsidR="00AF0F7A" w:rsidRPr="004B1D18" w:rsidRDefault="00364200" w:rsidP="00AF0F7A">
      <w:pPr>
        <w:widowControl w:val="0"/>
        <w:autoSpaceDE w:val="0"/>
        <w:autoSpaceDN w:val="0"/>
        <w:adjustRightInd w:val="0"/>
        <w:spacing w:line="360" w:lineRule="auto"/>
        <w:jc w:val="both"/>
        <w:rPr>
          <w:rFonts w:ascii="Arial" w:eastAsia="MS Mincho" w:hAnsi="Arial"/>
          <w:lang w:val="en-US"/>
        </w:rPr>
      </w:pPr>
      <w:r w:rsidRPr="004B1D18">
        <w:rPr>
          <w:rFonts w:ascii="Arial" w:eastAsia="MS Mincho" w:hAnsi="Arial"/>
          <w:lang w:val="en-US"/>
        </w:rPr>
        <w:t xml:space="preserve">To match the high-performance drivetrain, the BRABUS designers developed a spectacular exterior program for the Lamborghini Urus SE. The components are manufactured from lightweight yet high-strength exposed carbon fiber and are available with either a high-gloss or matte finish. Customers who prefer a tone-in-tone look can alternatively have all BRABUS body elements painted in vehicle color, as shown here on the BRABUS </w:t>
      </w:r>
      <w:r w:rsidRPr="004B1D18">
        <w:rPr>
          <w:rFonts w:ascii="Arial" w:eastAsia="MS Mincho" w:hAnsi="Arial"/>
          <w:color w:val="FF0000"/>
          <w:lang w:val="en-US"/>
        </w:rPr>
        <w:t xml:space="preserve">900 </w:t>
      </w:r>
      <w:r w:rsidRPr="004B1D18">
        <w:rPr>
          <w:rFonts w:ascii="Arial" w:eastAsia="MS Mincho" w:hAnsi="Arial"/>
          <w:lang w:val="en-US"/>
        </w:rPr>
        <w:t>MINT. Regardless of the chosen finish, the sophisticated design not only gives the luxury SUV an even sportier character but also optimizes aerodynamics at high speeds.</w:t>
      </w:r>
    </w:p>
    <w:p w14:paraId="7509A7C3" w14:textId="77777777" w:rsidR="00364200" w:rsidRPr="004B1D18" w:rsidRDefault="00364200" w:rsidP="00AF0F7A">
      <w:pPr>
        <w:widowControl w:val="0"/>
        <w:autoSpaceDE w:val="0"/>
        <w:autoSpaceDN w:val="0"/>
        <w:adjustRightInd w:val="0"/>
        <w:spacing w:line="360" w:lineRule="auto"/>
        <w:jc w:val="both"/>
        <w:rPr>
          <w:rFonts w:ascii="Arial" w:hAnsi="Arial"/>
          <w:lang w:val="en-US"/>
        </w:rPr>
      </w:pPr>
    </w:p>
    <w:p w14:paraId="7DBC4793" w14:textId="24DB0F20" w:rsidR="00AF0F7A" w:rsidRPr="004B1D18" w:rsidRDefault="00364200" w:rsidP="00AF0F7A">
      <w:pPr>
        <w:widowControl w:val="0"/>
        <w:autoSpaceDE w:val="0"/>
        <w:autoSpaceDN w:val="0"/>
        <w:adjustRightInd w:val="0"/>
        <w:spacing w:line="360" w:lineRule="auto"/>
        <w:jc w:val="both"/>
        <w:rPr>
          <w:rFonts w:ascii="Arial" w:hAnsi="Arial"/>
          <w:lang w:val="en-US"/>
        </w:rPr>
      </w:pPr>
      <w:r w:rsidRPr="004B1D18">
        <w:rPr>
          <w:rFonts w:ascii="Arial" w:hAnsi="Arial"/>
          <w:lang w:val="en-US"/>
        </w:rPr>
        <w:t>The elaborately designed BRABUS front fascia</w:t>
      </w:r>
      <w:r w:rsidR="00E552FB">
        <w:rPr>
          <w:rFonts w:ascii="Arial" w:hAnsi="Arial"/>
          <w:lang w:val="en-US"/>
        </w:rPr>
        <w:t>, made</w:t>
      </w:r>
      <w:r w:rsidRPr="004B1D18">
        <w:rPr>
          <w:rFonts w:ascii="Arial" w:hAnsi="Arial"/>
          <w:lang w:val="en-US"/>
        </w:rPr>
        <w:t xml:space="preserve"> entirely </w:t>
      </w:r>
      <w:r w:rsidR="00E552FB">
        <w:rPr>
          <w:rFonts w:ascii="Arial" w:hAnsi="Arial"/>
          <w:lang w:val="en-US"/>
        </w:rPr>
        <w:t>of</w:t>
      </w:r>
      <w:r w:rsidRPr="004B1D18">
        <w:rPr>
          <w:rFonts w:ascii="Arial" w:hAnsi="Arial"/>
          <w:lang w:val="en-US"/>
        </w:rPr>
        <w:t xml:space="preserve"> exposed carbon fiber on the BRABUS </w:t>
      </w:r>
      <w:r w:rsidRPr="004B1D18">
        <w:rPr>
          <w:rFonts w:ascii="Arial" w:hAnsi="Arial"/>
          <w:color w:val="FF0000"/>
          <w:lang w:val="en-US"/>
        </w:rPr>
        <w:t xml:space="preserve">900 </w:t>
      </w:r>
      <w:r w:rsidRPr="004B1D18">
        <w:rPr>
          <w:rFonts w:ascii="Arial" w:hAnsi="Arial"/>
          <w:lang w:val="en-US"/>
        </w:rPr>
        <w:t>SUPERBLACK</w:t>
      </w:r>
      <w:r w:rsidR="00E552FB">
        <w:rPr>
          <w:rFonts w:ascii="Arial" w:hAnsi="Arial"/>
          <w:lang w:val="en-US"/>
        </w:rPr>
        <w:t xml:space="preserve">, </w:t>
      </w:r>
      <w:r w:rsidRPr="004B1D18">
        <w:rPr>
          <w:rFonts w:ascii="Arial" w:hAnsi="Arial"/>
          <w:lang w:val="en-US"/>
        </w:rPr>
        <w:t>gives the Lamborghini an even more aggressive face and generates additional downforce on the front axle. The large air intakes direct airflow more precisely to the radiators and front brakes.</w:t>
      </w:r>
    </w:p>
    <w:p w14:paraId="58A608FE" w14:textId="77777777" w:rsidR="00364200" w:rsidRPr="004B1D18" w:rsidRDefault="00364200" w:rsidP="00AF0F7A">
      <w:pPr>
        <w:widowControl w:val="0"/>
        <w:autoSpaceDE w:val="0"/>
        <w:autoSpaceDN w:val="0"/>
        <w:adjustRightInd w:val="0"/>
        <w:spacing w:line="360" w:lineRule="auto"/>
        <w:jc w:val="both"/>
        <w:rPr>
          <w:rFonts w:ascii="Arial" w:hAnsi="Arial"/>
          <w:lang w:val="en-US"/>
        </w:rPr>
      </w:pPr>
    </w:p>
    <w:p w14:paraId="708F5443" w14:textId="5B96FB1E" w:rsidR="00364200" w:rsidRPr="004B1D18" w:rsidRDefault="00FC2F98" w:rsidP="00AF0F7A">
      <w:pPr>
        <w:widowControl w:val="0"/>
        <w:autoSpaceDE w:val="0"/>
        <w:autoSpaceDN w:val="0"/>
        <w:adjustRightInd w:val="0"/>
        <w:spacing w:line="360" w:lineRule="auto"/>
        <w:jc w:val="both"/>
        <w:rPr>
          <w:rFonts w:ascii="Arial" w:hAnsi="Arial"/>
          <w:lang w:val="en-US"/>
        </w:rPr>
      </w:pPr>
      <w:r w:rsidRPr="004B1D18">
        <w:rPr>
          <w:rFonts w:ascii="Arial" w:hAnsi="Arial"/>
          <w:lang w:val="en-US"/>
        </w:rPr>
        <w:t>The BRABUS wheel arch extensions</w:t>
      </w:r>
      <w:r w:rsidR="00E552FB">
        <w:rPr>
          <w:rFonts w:ascii="Arial" w:hAnsi="Arial"/>
          <w:lang w:val="en-US"/>
        </w:rPr>
        <w:t xml:space="preserve">, </w:t>
      </w:r>
      <w:r w:rsidRPr="004B1D18">
        <w:rPr>
          <w:rFonts w:ascii="Arial" w:hAnsi="Arial"/>
          <w:lang w:val="en-US"/>
        </w:rPr>
        <w:t>optionally available in exposed carbon fiber</w:t>
      </w:r>
      <w:r w:rsidR="00E552FB">
        <w:rPr>
          <w:rFonts w:ascii="Arial" w:hAnsi="Arial"/>
          <w:lang w:val="en-US"/>
        </w:rPr>
        <w:t xml:space="preserve">, </w:t>
      </w:r>
      <w:r w:rsidRPr="004B1D18">
        <w:rPr>
          <w:rFonts w:ascii="Arial" w:hAnsi="Arial"/>
          <w:lang w:val="en-US"/>
        </w:rPr>
        <w:t>allow for an extraordinary wheel-and-tire configuration. Specifically developed for this setup, the BRABUS Monoblock Z “Platinum Edition” wheels feature ten delicate spokes and center-lock-style hub covers. High-tech forging and state-of-the-art CNC machining ensure an optimal balance of low weight and maximum strength.</w:t>
      </w:r>
    </w:p>
    <w:p w14:paraId="5B02D891" w14:textId="77777777" w:rsidR="00FC2F98" w:rsidRPr="004B1D18" w:rsidRDefault="00FC2F98" w:rsidP="00AF0F7A">
      <w:pPr>
        <w:widowControl w:val="0"/>
        <w:autoSpaceDE w:val="0"/>
        <w:autoSpaceDN w:val="0"/>
        <w:adjustRightInd w:val="0"/>
        <w:spacing w:line="360" w:lineRule="auto"/>
        <w:jc w:val="both"/>
        <w:rPr>
          <w:rFonts w:ascii="Arial" w:hAnsi="Arial"/>
          <w:lang w:val="en-US"/>
        </w:rPr>
      </w:pPr>
    </w:p>
    <w:p w14:paraId="11BB577C" w14:textId="22278366" w:rsidR="00364200" w:rsidRPr="004B1D18" w:rsidRDefault="00364200" w:rsidP="00AF0F7A">
      <w:pPr>
        <w:widowControl w:val="0"/>
        <w:autoSpaceDE w:val="0"/>
        <w:autoSpaceDN w:val="0"/>
        <w:adjustRightInd w:val="0"/>
        <w:spacing w:line="360" w:lineRule="auto"/>
        <w:jc w:val="both"/>
        <w:rPr>
          <w:rFonts w:ascii="Arial" w:hAnsi="Arial"/>
          <w:lang w:val="en-US"/>
        </w:rPr>
      </w:pPr>
      <w:r w:rsidRPr="004B1D18">
        <w:rPr>
          <w:rFonts w:ascii="Arial" w:hAnsi="Arial"/>
          <w:lang w:val="en-US"/>
        </w:rPr>
        <w:t>Equally exceptional are the massive dimensions of the wheels and tires: at the front, 10Jx24 wheels with 295/30 ZR 24 tires fill the wheel arches, while at the rear, 12Jx24 wheels with high-performance road tires in size 345/25 ZR 24 perfectly occupy the wider rear wheel housings.</w:t>
      </w:r>
    </w:p>
    <w:p w14:paraId="38486F18" w14:textId="77777777" w:rsidR="006C7312" w:rsidRPr="004B1D18" w:rsidRDefault="006C7312" w:rsidP="00AF0F7A">
      <w:pPr>
        <w:widowControl w:val="0"/>
        <w:autoSpaceDE w:val="0"/>
        <w:autoSpaceDN w:val="0"/>
        <w:adjustRightInd w:val="0"/>
        <w:spacing w:line="360" w:lineRule="auto"/>
        <w:jc w:val="both"/>
        <w:rPr>
          <w:rFonts w:ascii="Arial" w:hAnsi="Arial"/>
          <w:lang w:val="en-US"/>
        </w:rPr>
      </w:pPr>
    </w:p>
    <w:p w14:paraId="4778B15B" w14:textId="5CC94F1C" w:rsidR="00AF0F7A" w:rsidRPr="004B1D18" w:rsidRDefault="006C7312" w:rsidP="00AF0F7A">
      <w:pPr>
        <w:widowControl w:val="0"/>
        <w:autoSpaceDE w:val="0"/>
        <w:autoSpaceDN w:val="0"/>
        <w:adjustRightInd w:val="0"/>
        <w:spacing w:line="360" w:lineRule="auto"/>
        <w:jc w:val="both"/>
        <w:rPr>
          <w:rFonts w:ascii="Arial" w:hAnsi="Arial" w:cs="Arial"/>
          <w:lang w:val="en-US"/>
        </w:rPr>
      </w:pPr>
      <w:r w:rsidRPr="004B1D18">
        <w:rPr>
          <w:rFonts w:ascii="Arial" w:hAnsi="Arial" w:cs="Arial"/>
          <w:lang w:val="en-US"/>
        </w:rPr>
        <w:t xml:space="preserve">In addition to their striking appearance, these significantly larger wheels also benefit the handling of the BRABUS </w:t>
      </w:r>
      <w:r w:rsidRPr="004B1D18">
        <w:rPr>
          <w:rFonts w:ascii="Arial" w:hAnsi="Arial" w:cs="Arial"/>
          <w:color w:val="FF0000"/>
          <w:lang w:val="en-US"/>
        </w:rPr>
        <w:t xml:space="preserve">900 </w:t>
      </w:r>
      <w:r w:rsidRPr="004B1D18">
        <w:rPr>
          <w:rFonts w:ascii="Arial" w:hAnsi="Arial" w:cs="Arial"/>
          <w:lang w:val="en-US"/>
        </w:rPr>
        <w:t xml:space="preserve">SUPERBLACK, making it even more agile. This effect can be further enhanced with the BRABUS </w:t>
      </w:r>
      <w:proofErr w:type="spellStart"/>
      <w:r w:rsidRPr="004B1D18">
        <w:rPr>
          <w:rFonts w:ascii="Arial" w:hAnsi="Arial" w:cs="Arial"/>
          <w:lang w:val="en-US"/>
        </w:rPr>
        <w:t>SportXtra</w:t>
      </w:r>
      <w:proofErr w:type="spellEnd"/>
      <w:r w:rsidRPr="004B1D18">
        <w:rPr>
          <w:rFonts w:ascii="Arial" w:hAnsi="Arial" w:cs="Arial"/>
          <w:lang w:val="en-US"/>
        </w:rPr>
        <w:t xml:space="preserve"> module, which is installed using plug-and-play technology and lowers the high-performance SUV by up to 20 millimeters (0.8 in.).</w:t>
      </w:r>
    </w:p>
    <w:p w14:paraId="5A97E547" w14:textId="77777777" w:rsidR="006C7312" w:rsidRPr="004B1D18" w:rsidRDefault="006C7312" w:rsidP="00AF0F7A">
      <w:pPr>
        <w:widowControl w:val="0"/>
        <w:autoSpaceDE w:val="0"/>
        <w:autoSpaceDN w:val="0"/>
        <w:adjustRightInd w:val="0"/>
        <w:spacing w:line="360" w:lineRule="auto"/>
        <w:jc w:val="both"/>
        <w:rPr>
          <w:rFonts w:ascii="Arial" w:hAnsi="Arial"/>
          <w:lang w:val="en-US"/>
        </w:rPr>
      </w:pPr>
    </w:p>
    <w:p w14:paraId="2827FF6E" w14:textId="345E05F6" w:rsidR="00AF0F7A" w:rsidRPr="004B1D18" w:rsidRDefault="006C7312" w:rsidP="00AF0F7A">
      <w:pPr>
        <w:widowControl w:val="0"/>
        <w:autoSpaceDE w:val="0"/>
        <w:autoSpaceDN w:val="0"/>
        <w:adjustRightInd w:val="0"/>
        <w:spacing w:line="360" w:lineRule="auto"/>
        <w:jc w:val="both"/>
        <w:rPr>
          <w:rFonts w:ascii="Arial" w:hAnsi="Arial"/>
          <w:lang w:val="en-US"/>
        </w:rPr>
      </w:pPr>
      <w:r w:rsidRPr="004B1D18">
        <w:rPr>
          <w:rFonts w:ascii="Arial" w:hAnsi="Arial"/>
          <w:lang w:val="en-US"/>
        </w:rPr>
        <w:t>The BRABUS rear fascia with integrated diffuser and four vertical fins infuses the Urus SE with a distinctive motorsport DNA. Specially designed openings on both sides precisely frame the BRABUS exhaust tailpipes and integrate them harmoniously into the rear contour. For optimal aerodynamic balance, the rear spoiler was precisely matched to the overall concept. The dynamic appearance is further complemented by the rear trim element with raised BRABUS lettering as well as the covers for the side air outlets behind the front wheel arches.</w:t>
      </w:r>
    </w:p>
    <w:p w14:paraId="36B406C8" w14:textId="77777777" w:rsidR="006C7312" w:rsidRPr="004B1D18" w:rsidRDefault="006C7312" w:rsidP="00AF0F7A">
      <w:pPr>
        <w:widowControl w:val="0"/>
        <w:autoSpaceDE w:val="0"/>
        <w:autoSpaceDN w:val="0"/>
        <w:adjustRightInd w:val="0"/>
        <w:spacing w:line="360" w:lineRule="auto"/>
        <w:jc w:val="both"/>
        <w:rPr>
          <w:rFonts w:ascii="Arial" w:hAnsi="Arial"/>
          <w:lang w:val="en-US"/>
        </w:rPr>
      </w:pPr>
    </w:p>
    <w:p w14:paraId="0A054129" w14:textId="4F01562C" w:rsidR="000E3782" w:rsidRPr="004B1D18" w:rsidRDefault="006C7312" w:rsidP="000E3782">
      <w:pPr>
        <w:spacing w:line="360" w:lineRule="auto"/>
        <w:jc w:val="both"/>
        <w:rPr>
          <w:rFonts w:ascii="Arial" w:hAnsi="Arial"/>
          <w:lang w:val="en-US"/>
        </w:rPr>
      </w:pPr>
      <w:r w:rsidRPr="004B1D18">
        <w:rPr>
          <w:rFonts w:ascii="Arial" w:hAnsi="Arial"/>
          <w:lang w:val="en-US"/>
        </w:rPr>
        <w:t>BRABUS devotes just as much attention to the interiors of both supercars as to their exteriors. Every detail is created in the German luxury manufacturer’s in-house upholstery workshop and represents the highest level of craftsmanship—documented by the characteristic BRABUS Masterpiece badges on the seat backrests.</w:t>
      </w:r>
    </w:p>
    <w:p w14:paraId="7479F8A2" w14:textId="77777777" w:rsidR="006C7312" w:rsidRPr="004B1D18" w:rsidRDefault="006C7312" w:rsidP="000E3782">
      <w:pPr>
        <w:spacing w:line="360" w:lineRule="auto"/>
        <w:jc w:val="both"/>
        <w:rPr>
          <w:rFonts w:ascii="Arial" w:hAnsi="Arial"/>
          <w:lang w:val="en-US"/>
        </w:rPr>
      </w:pPr>
    </w:p>
    <w:p w14:paraId="6FDA5E63" w14:textId="61678B92" w:rsidR="000E3782" w:rsidRPr="004B1D18" w:rsidRDefault="006C7312" w:rsidP="000E3782">
      <w:pPr>
        <w:spacing w:line="360" w:lineRule="auto"/>
        <w:jc w:val="both"/>
        <w:rPr>
          <w:rFonts w:ascii="Arial" w:hAnsi="Arial"/>
          <w:lang w:val="en-US"/>
        </w:rPr>
      </w:pPr>
      <w:r w:rsidRPr="004B1D18">
        <w:rPr>
          <w:rFonts w:ascii="Arial" w:hAnsi="Arial"/>
          <w:lang w:val="en-US"/>
        </w:rPr>
        <w:t xml:space="preserve">Inside the BRABUS </w:t>
      </w:r>
      <w:r w:rsidRPr="004B1D18">
        <w:rPr>
          <w:rFonts w:ascii="Arial" w:hAnsi="Arial"/>
          <w:color w:val="FF0000"/>
          <w:lang w:val="en-US"/>
        </w:rPr>
        <w:t xml:space="preserve">900 </w:t>
      </w:r>
      <w:r w:rsidRPr="004B1D18">
        <w:rPr>
          <w:rFonts w:ascii="Arial" w:hAnsi="Arial"/>
          <w:lang w:val="en-US"/>
        </w:rPr>
        <w:t xml:space="preserve">MINT, the design is dominated by the finest leather in the exclusive “Stone Mint” color, precisely matched to the vibrant turquoise exterior paint and giving the interior an equally extraordinary and harmonious </w:t>
      </w:r>
      <w:r w:rsidR="00E552FB">
        <w:rPr>
          <w:rFonts w:ascii="Arial" w:hAnsi="Arial"/>
          <w:lang w:val="en-US"/>
        </w:rPr>
        <w:t>character</w:t>
      </w:r>
      <w:r w:rsidRPr="004B1D18">
        <w:rPr>
          <w:rFonts w:ascii="Arial" w:hAnsi="Arial"/>
          <w:lang w:val="en-US"/>
        </w:rPr>
        <w:t xml:space="preserve">. The BRABUS </w:t>
      </w:r>
      <w:r w:rsidRPr="004B1D18">
        <w:rPr>
          <w:rFonts w:ascii="Arial" w:hAnsi="Arial"/>
          <w:color w:val="FF0000"/>
          <w:lang w:val="en-US"/>
        </w:rPr>
        <w:t xml:space="preserve">900 </w:t>
      </w:r>
      <w:r w:rsidRPr="004B1D18">
        <w:rPr>
          <w:rFonts w:ascii="Arial" w:hAnsi="Arial"/>
          <w:lang w:val="en-US"/>
        </w:rPr>
        <w:t xml:space="preserve">SUPERBLACK, by contrast, follows a deliberately </w:t>
      </w:r>
      <w:proofErr w:type="spellStart"/>
      <w:r w:rsidR="00E552FB">
        <w:rPr>
          <w:rFonts w:ascii="Arial" w:hAnsi="Arial"/>
          <w:lang w:val="en-US"/>
        </w:rPr>
        <w:t>minmalist</w:t>
      </w:r>
      <w:proofErr w:type="spellEnd"/>
      <w:r w:rsidRPr="004B1D18">
        <w:rPr>
          <w:rFonts w:ascii="Arial" w:hAnsi="Arial"/>
          <w:lang w:val="en-US"/>
        </w:rPr>
        <w:t xml:space="preserve">, monochrome aesthetic: high-quality black leather and Alcantara emphasize the supercar’s </w:t>
      </w:r>
      <w:r w:rsidR="00E552FB">
        <w:rPr>
          <w:rFonts w:ascii="Arial" w:hAnsi="Arial"/>
          <w:lang w:val="en-US"/>
        </w:rPr>
        <w:t>athletic yet elegant look</w:t>
      </w:r>
      <w:r w:rsidRPr="004B1D18">
        <w:rPr>
          <w:rFonts w:ascii="Arial" w:hAnsi="Arial"/>
          <w:lang w:val="en-US"/>
        </w:rPr>
        <w:t>.</w:t>
      </w:r>
    </w:p>
    <w:p w14:paraId="27BAAE1B" w14:textId="77777777" w:rsidR="006C7312" w:rsidRPr="004B1D18" w:rsidRDefault="006C7312" w:rsidP="000E3782">
      <w:pPr>
        <w:spacing w:line="360" w:lineRule="auto"/>
        <w:jc w:val="both"/>
        <w:rPr>
          <w:rFonts w:ascii="Arial" w:hAnsi="Arial"/>
          <w:lang w:val="en-US"/>
        </w:rPr>
      </w:pPr>
    </w:p>
    <w:p w14:paraId="4A5172D7" w14:textId="1FC9F583" w:rsidR="006C7312" w:rsidRPr="004B1D18" w:rsidRDefault="00A83A2E" w:rsidP="00AF0F7A">
      <w:pPr>
        <w:spacing w:line="360" w:lineRule="auto"/>
        <w:jc w:val="both"/>
        <w:rPr>
          <w:rFonts w:ascii="Arial" w:hAnsi="Arial"/>
          <w:lang w:val="en-US"/>
        </w:rPr>
      </w:pPr>
      <w:r w:rsidRPr="004B1D18">
        <w:rPr>
          <w:rFonts w:ascii="Arial" w:hAnsi="Arial"/>
          <w:lang w:val="en-US"/>
        </w:rPr>
        <w:t>Another BRABUS hallmark featured in both supercars is the signature “Ellipse” quilting. Applied with meticulous precision, it extends across the cockpit floor and luggage compartment, as well as the finely crafted floor and trunk mats. The front and rear seat surfaces showcase the same pattern and are further refined with equally precise perforation and, in the black v</w:t>
      </w:r>
      <w:r w:rsidR="00E552FB">
        <w:rPr>
          <w:rFonts w:ascii="Arial" w:hAnsi="Arial"/>
          <w:lang w:val="en-US"/>
        </w:rPr>
        <w:t>ariant</w:t>
      </w:r>
      <w:r w:rsidRPr="004B1D18">
        <w:rPr>
          <w:rFonts w:ascii="Arial" w:hAnsi="Arial"/>
          <w:lang w:val="en-US"/>
        </w:rPr>
        <w:t>, embossed BRABUS “Double-B” logos.</w:t>
      </w:r>
    </w:p>
    <w:p w14:paraId="1AADFC74" w14:textId="77777777" w:rsidR="00A83A2E" w:rsidRPr="004B1D18" w:rsidRDefault="00A83A2E" w:rsidP="00AF0F7A">
      <w:pPr>
        <w:spacing w:line="360" w:lineRule="auto"/>
        <w:jc w:val="both"/>
        <w:rPr>
          <w:rFonts w:ascii="Arial" w:hAnsi="Arial"/>
          <w:lang w:val="en-US"/>
        </w:rPr>
      </w:pPr>
    </w:p>
    <w:p w14:paraId="36060CB2" w14:textId="491BCF62" w:rsidR="0024247D" w:rsidRDefault="00474E7D" w:rsidP="00EB447F">
      <w:pPr>
        <w:widowControl w:val="0"/>
        <w:autoSpaceDE w:val="0"/>
        <w:autoSpaceDN w:val="0"/>
        <w:adjustRightInd w:val="0"/>
        <w:spacing w:line="360" w:lineRule="auto"/>
        <w:jc w:val="both"/>
        <w:rPr>
          <w:rFonts w:ascii="Arial" w:hAnsi="Arial"/>
          <w:lang w:val="en-US"/>
        </w:rPr>
      </w:pPr>
      <w:r w:rsidRPr="004B1D18">
        <w:rPr>
          <w:rFonts w:ascii="Arial" w:hAnsi="Arial"/>
          <w:lang w:val="en-US"/>
        </w:rPr>
        <w:t>Further highlights in the cockpit of both supercars include sporty exposed carbon fiber elements. These are complemented by high-quality aluminum components such as pedal pads and footrest, as well as illuminated entry panels featuring the BRABUS logo.</w:t>
      </w:r>
      <w:r w:rsidR="00A83A2E" w:rsidRPr="004B1D18">
        <w:rPr>
          <w:rFonts w:ascii="Arial" w:hAnsi="Arial"/>
          <w:lang w:val="en-US"/>
        </w:rPr>
        <w:t xml:space="preserve"> </w:t>
      </w:r>
    </w:p>
    <w:p w14:paraId="5A20D209" w14:textId="77777777" w:rsidR="00C20CF3" w:rsidRDefault="00C20CF3" w:rsidP="00EB447F">
      <w:pPr>
        <w:widowControl w:val="0"/>
        <w:autoSpaceDE w:val="0"/>
        <w:autoSpaceDN w:val="0"/>
        <w:adjustRightInd w:val="0"/>
        <w:spacing w:line="360" w:lineRule="auto"/>
        <w:jc w:val="both"/>
        <w:rPr>
          <w:rFonts w:ascii="Arial" w:hAnsi="Arial"/>
          <w:lang w:val="en-US"/>
        </w:rPr>
      </w:pPr>
    </w:p>
    <w:p w14:paraId="6C90FAEB" w14:textId="77777777" w:rsidR="004B1D18" w:rsidRPr="004B1D18" w:rsidRDefault="004B1D18" w:rsidP="00C20CF3">
      <w:pPr>
        <w:keepLines/>
        <w:widowControl w:val="0"/>
        <w:autoSpaceDE w:val="0"/>
        <w:autoSpaceDN w:val="0"/>
        <w:adjustRightInd w:val="0"/>
        <w:spacing w:line="360" w:lineRule="auto"/>
        <w:jc w:val="both"/>
        <w:rPr>
          <w:rFonts w:ascii="Arial" w:hAnsi="Arial" w:cs="Arial"/>
          <w:bCs/>
          <w:vanish/>
        </w:rPr>
      </w:pPr>
    </w:p>
    <w:p w14:paraId="19BD699D" w14:textId="77777777" w:rsidR="00965DF7" w:rsidRPr="004B1D18" w:rsidRDefault="00965DF7" w:rsidP="00C20CF3">
      <w:pPr>
        <w:keepLines/>
        <w:widowControl w:val="0"/>
        <w:autoSpaceDE w:val="0"/>
        <w:autoSpaceDN w:val="0"/>
        <w:adjustRightInd w:val="0"/>
        <w:spacing w:line="360" w:lineRule="auto"/>
        <w:jc w:val="both"/>
        <w:rPr>
          <w:rFonts w:ascii="Arial" w:hAnsi="Arial" w:cs="Arial"/>
          <w:bCs/>
          <w:vanish/>
        </w:rPr>
      </w:pPr>
    </w:p>
    <w:p w14:paraId="128979AA" w14:textId="77777777" w:rsidR="00965DF7" w:rsidRPr="004B1D18" w:rsidRDefault="00965DF7" w:rsidP="00C20CF3">
      <w:pPr>
        <w:keepLines/>
        <w:widowControl w:val="0"/>
        <w:autoSpaceDE w:val="0"/>
        <w:autoSpaceDN w:val="0"/>
        <w:adjustRightInd w:val="0"/>
        <w:spacing w:line="360" w:lineRule="auto"/>
        <w:jc w:val="both"/>
        <w:rPr>
          <w:rFonts w:ascii="Arial" w:hAnsi="Arial" w:cs="Arial"/>
          <w:bCs/>
          <w:vanish/>
        </w:rPr>
      </w:pPr>
    </w:p>
    <w:p w14:paraId="3F0D2921" w14:textId="77777777" w:rsidR="00965DF7" w:rsidRPr="004B1D18" w:rsidRDefault="00965DF7" w:rsidP="00C20CF3">
      <w:pPr>
        <w:keepLines/>
        <w:widowControl w:val="0"/>
        <w:autoSpaceDE w:val="0"/>
        <w:autoSpaceDN w:val="0"/>
        <w:adjustRightInd w:val="0"/>
        <w:spacing w:line="360" w:lineRule="auto"/>
        <w:jc w:val="both"/>
        <w:rPr>
          <w:rFonts w:ascii="Arial" w:hAnsi="Arial" w:cs="Arial"/>
          <w:bCs/>
          <w:vanish/>
        </w:rPr>
      </w:pPr>
    </w:p>
    <w:p w14:paraId="76EF9D91" w14:textId="77777777" w:rsidR="00965DF7" w:rsidRPr="004B1D18" w:rsidRDefault="00965DF7" w:rsidP="00C20CF3">
      <w:pPr>
        <w:keepLines/>
        <w:widowControl w:val="0"/>
        <w:autoSpaceDE w:val="0"/>
        <w:autoSpaceDN w:val="0"/>
        <w:adjustRightInd w:val="0"/>
        <w:spacing w:line="360" w:lineRule="auto"/>
        <w:jc w:val="both"/>
        <w:rPr>
          <w:rFonts w:ascii="Arial" w:hAnsi="Arial" w:cs="Arial"/>
          <w:bCs/>
          <w:vanish/>
        </w:rPr>
      </w:pPr>
    </w:p>
    <w:p w14:paraId="617CC7EC" w14:textId="77777777" w:rsidR="00965DF7" w:rsidRPr="004B1D18" w:rsidRDefault="00965DF7" w:rsidP="00C20CF3">
      <w:pPr>
        <w:keepLines/>
        <w:widowControl w:val="0"/>
        <w:autoSpaceDE w:val="0"/>
        <w:autoSpaceDN w:val="0"/>
        <w:adjustRightInd w:val="0"/>
        <w:spacing w:line="360" w:lineRule="auto"/>
        <w:jc w:val="both"/>
        <w:rPr>
          <w:rFonts w:ascii="Arial" w:hAnsi="Arial" w:cs="Arial"/>
          <w:bCs/>
          <w:vanish/>
        </w:rPr>
      </w:pPr>
    </w:p>
    <w:p w14:paraId="7502E42C" w14:textId="7ED72C05" w:rsidR="008F4880" w:rsidRPr="004B1D18" w:rsidRDefault="00A83A2E" w:rsidP="00C20CF3">
      <w:pPr>
        <w:keepLines/>
        <w:spacing w:line="360" w:lineRule="auto"/>
        <w:jc w:val="both"/>
        <w:rPr>
          <w:rFonts w:ascii="Arial" w:hAnsi="Arial"/>
          <w:b/>
          <w:lang w:val="en-US"/>
        </w:rPr>
      </w:pPr>
      <w:r w:rsidRPr="004B1D18">
        <w:rPr>
          <w:rFonts w:ascii="Arial" w:hAnsi="Arial"/>
          <w:b/>
          <w:lang w:val="en-US"/>
        </w:rPr>
        <w:t>Fuel economy and</w:t>
      </w:r>
      <w:r w:rsidR="008F4880" w:rsidRPr="004B1D18">
        <w:rPr>
          <w:rFonts w:ascii="Arial" w:hAnsi="Arial"/>
          <w:b/>
          <w:lang w:val="en-US"/>
        </w:rPr>
        <w:t xml:space="preserve"> CO</w:t>
      </w:r>
      <w:r w:rsidR="008F4880" w:rsidRPr="004B1D18">
        <w:rPr>
          <w:rFonts w:ascii="Arial" w:hAnsi="Arial"/>
          <w:b/>
          <w:vertAlign w:val="subscript"/>
          <w:lang w:val="en-US"/>
        </w:rPr>
        <w:t>2</w:t>
      </w:r>
      <w:r w:rsidR="008F4880" w:rsidRPr="004B1D18">
        <w:rPr>
          <w:rFonts w:ascii="Arial" w:hAnsi="Arial"/>
          <w:b/>
          <w:lang w:val="en-US"/>
        </w:rPr>
        <w:t xml:space="preserve"> </w:t>
      </w:r>
      <w:r w:rsidRPr="004B1D18">
        <w:rPr>
          <w:rFonts w:ascii="Arial" w:hAnsi="Arial"/>
          <w:b/>
          <w:lang w:val="en-US"/>
        </w:rPr>
        <w:t xml:space="preserve">emissions as per </w:t>
      </w:r>
      <w:r w:rsidR="008F4880" w:rsidRPr="004B1D18">
        <w:rPr>
          <w:rFonts w:ascii="Arial" w:hAnsi="Arial"/>
          <w:b/>
          <w:lang w:val="en-US"/>
        </w:rPr>
        <w:t>WLTP:</w:t>
      </w:r>
    </w:p>
    <w:p w14:paraId="0AF85EA1" w14:textId="27DBD26D" w:rsidR="008F4880" w:rsidRDefault="004B1D18" w:rsidP="00C20CF3">
      <w:pPr>
        <w:keepLines/>
        <w:shd w:val="clear" w:color="auto" w:fill="FFFFFF"/>
        <w:suppressAutoHyphens w:val="0"/>
        <w:rPr>
          <w:rFonts w:ascii="Arial" w:hAnsi="Arial" w:cs="Arial"/>
          <w:lang w:val="en-US" w:eastAsia="de-DE"/>
        </w:rPr>
      </w:pPr>
      <w:r w:rsidRPr="004B1D18">
        <w:rPr>
          <w:rFonts w:ascii="Arial" w:hAnsi="Arial" w:cs="Arial"/>
          <w:color w:val="1D2228"/>
          <w:lang w:val="en-US" w:eastAsia="de-DE"/>
        </w:rPr>
        <w:t>Weighted fuel consumption</w:t>
      </w:r>
      <w:r w:rsidR="006C4D6A" w:rsidRPr="004B1D18">
        <w:rPr>
          <w:rFonts w:ascii="Arial" w:hAnsi="Arial" w:cs="Arial"/>
          <w:color w:val="1D2228"/>
          <w:lang w:val="en-US" w:eastAsia="de-DE"/>
        </w:rPr>
        <w:t xml:space="preserve">, </w:t>
      </w:r>
      <w:r w:rsidRPr="004B1D18">
        <w:rPr>
          <w:rFonts w:ascii="Arial" w:hAnsi="Arial" w:cs="Arial"/>
          <w:color w:val="1D2228"/>
          <w:lang w:val="en-US" w:eastAsia="de-DE"/>
        </w:rPr>
        <w:t>combined</w:t>
      </w:r>
      <w:r w:rsidR="008F4880" w:rsidRPr="004B1D18">
        <w:rPr>
          <w:rFonts w:ascii="Arial" w:hAnsi="Arial" w:cs="Arial"/>
          <w:color w:val="1D2228"/>
          <w:lang w:val="en-US" w:eastAsia="de-DE"/>
        </w:rPr>
        <w:t xml:space="preserve">                </w:t>
      </w:r>
      <w:r w:rsidR="008F4880" w:rsidRPr="004B1D18">
        <w:rPr>
          <w:rFonts w:ascii="Arial" w:hAnsi="Arial" w:cs="Arial"/>
          <w:color w:val="1D2228"/>
          <w:lang w:val="en-US" w:eastAsia="de-DE"/>
        </w:rPr>
        <w:tab/>
      </w:r>
      <w:r w:rsidRPr="004B1D18">
        <w:rPr>
          <w:rFonts w:ascii="Arial" w:hAnsi="Arial" w:cs="Arial"/>
          <w:color w:val="1D2228"/>
          <w:lang w:val="en-US" w:eastAsia="de-DE"/>
        </w:rPr>
        <w:tab/>
      </w:r>
      <w:r w:rsidR="006C4D6A" w:rsidRPr="004B1D18">
        <w:rPr>
          <w:rFonts w:ascii="Arial" w:hAnsi="Arial" w:cs="Arial"/>
          <w:lang w:val="en-US" w:eastAsia="de-DE"/>
        </w:rPr>
        <w:t>2</w:t>
      </w:r>
      <w:r w:rsidR="008F4880" w:rsidRPr="004B1D18">
        <w:rPr>
          <w:rFonts w:ascii="Arial" w:hAnsi="Arial" w:cs="Arial"/>
          <w:lang w:val="en-US" w:eastAsia="de-DE"/>
        </w:rPr>
        <w:t>,</w:t>
      </w:r>
      <w:r w:rsidR="006C4D6A" w:rsidRPr="004B1D18">
        <w:rPr>
          <w:rFonts w:ascii="Arial" w:hAnsi="Arial" w:cs="Arial"/>
          <w:lang w:val="en-US" w:eastAsia="de-DE"/>
        </w:rPr>
        <w:t>1</w:t>
      </w:r>
      <w:r w:rsidR="008F4880" w:rsidRPr="004B1D18">
        <w:rPr>
          <w:rFonts w:ascii="Arial" w:hAnsi="Arial" w:cs="Arial"/>
          <w:lang w:val="en-US" w:eastAsia="de-DE"/>
        </w:rPr>
        <w:t xml:space="preserve"> l/100km</w:t>
      </w:r>
      <w:r w:rsidRPr="004B1D18">
        <w:rPr>
          <w:rFonts w:ascii="Arial" w:hAnsi="Arial" w:cs="Arial"/>
          <w:lang w:val="en-US" w:eastAsia="de-DE"/>
        </w:rPr>
        <w:t xml:space="preserve"> (</w:t>
      </w:r>
      <w:r w:rsidR="00210294">
        <w:rPr>
          <w:rFonts w:ascii="Arial" w:hAnsi="Arial" w:cs="Arial"/>
          <w:lang w:val="en-US" w:eastAsia="de-DE"/>
        </w:rPr>
        <w:t>112</w:t>
      </w:r>
      <w:r w:rsidRPr="004B1D18">
        <w:rPr>
          <w:rFonts w:ascii="Arial" w:hAnsi="Arial" w:cs="Arial"/>
          <w:lang w:val="en-US" w:eastAsia="de-DE"/>
        </w:rPr>
        <w:t xml:space="preserve"> mpg)</w:t>
      </w:r>
    </w:p>
    <w:p w14:paraId="0EF77A1F" w14:textId="187B281D" w:rsidR="00210294" w:rsidRPr="004B1D18" w:rsidRDefault="00210294" w:rsidP="00C20CF3">
      <w:pPr>
        <w:keepLines/>
        <w:shd w:val="clear" w:color="auto" w:fill="FFFFFF"/>
        <w:suppressAutoHyphens w:val="0"/>
        <w:rPr>
          <w:rFonts w:ascii="Arial" w:hAnsi="Arial" w:cs="Arial"/>
          <w:lang w:val="en-US" w:eastAsia="de-DE"/>
        </w:rPr>
      </w:pPr>
      <w:r>
        <w:rPr>
          <w:rFonts w:ascii="Arial" w:hAnsi="Arial" w:cs="Arial"/>
          <w:lang w:val="en-US" w:eastAsia="de-DE"/>
        </w:rPr>
        <w:t>Combined fuel consumption with discharged battery</w:t>
      </w:r>
      <w:r>
        <w:rPr>
          <w:rFonts w:ascii="Arial" w:hAnsi="Arial" w:cs="Arial"/>
          <w:lang w:val="en-US" w:eastAsia="de-DE"/>
        </w:rPr>
        <w:tab/>
        <w:t>12,9 l/100km (18 mpg)</w:t>
      </w:r>
    </w:p>
    <w:p w14:paraId="7552F6AA" w14:textId="3A22E2DF" w:rsidR="008F4880" w:rsidRPr="004B1D18" w:rsidRDefault="004B1D18" w:rsidP="00C20CF3">
      <w:pPr>
        <w:keepLines/>
        <w:shd w:val="clear" w:color="auto" w:fill="FFFFFF"/>
        <w:suppressAutoHyphens w:val="0"/>
        <w:rPr>
          <w:rFonts w:ascii="Arial" w:hAnsi="Arial" w:cs="Arial"/>
          <w:lang w:val="en-US" w:eastAsia="de-DE"/>
        </w:rPr>
      </w:pPr>
      <w:r w:rsidRPr="004B1D18">
        <w:rPr>
          <w:rFonts w:ascii="Arial" w:hAnsi="Arial" w:cs="Arial"/>
          <w:lang w:val="en-US" w:eastAsia="de-DE"/>
        </w:rPr>
        <w:lastRenderedPageBreak/>
        <w:t xml:space="preserve">Weighted </w:t>
      </w:r>
      <w:r w:rsidR="008F4880" w:rsidRPr="004B1D18">
        <w:rPr>
          <w:rFonts w:ascii="Arial" w:hAnsi="Arial" w:cs="Arial"/>
          <w:lang w:val="en-US" w:eastAsia="de-DE"/>
        </w:rPr>
        <w:t>CO</w:t>
      </w:r>
      <w:r w:rsidR="008F4880" w:rsidRPr="004B1D18">
        <w:rPr>
          <w:rFonts w:ascii="Cambria Math" w:hAnsi="Cambria Math" w:cs="Cambria Math"/>
          <w:lang w:val="en-US" w:eastAsia="de-DE"/>
        </w:rPr>
        <w:t>₂</w:t>
      </w:r>
      <w:r w:rsidRPr="004B1D18">
        <w:rPr>
          <w:rFonts w:ascii="Arial" w:hAnsi="Arial" w:cs="Arial"/>
          <w:lang w:val="en-US" w:eastAsia="de-DE"/>
        </w:rPr>
        <w:t xml:space="preserve"> emissions</w:t>
      </w:r>
      <w:r w:rsidR="008F4880" w:rsidRPr="004B1D18">
        <w:rPr>
          <w:rFonts w:ascii="Arial" w:hAnsi="Arial" w:cs="Arial"/>
          <w:lang w:val="en-US" w:eastAsia="de-DE"/>
        </w:rPr>
        <w:t xml:space="preserve">, </w:t>
      </w:r>
      <w:r w:rsidRPr="004B1D18">
        <w:rPr>
          <w:rFonts w:ascii="Arial" w:hAnsi="Arial" w:cs="Arial"/>
          <w:lang w:val="en-US" w:eastAsia="de-DE"/>
        </w:rPr>
        <w:t>combined</w:t>
      </w:r>
      <w:r w:rsidR="008F4880" w:rsidRPr="004B1D18">
        <w:rPr>
          <w:rFonts w:ascii="Arial" w:hAnsi="Arial" w:cs="Arial"/>
          <w:lang w:val="en-US" w:eastAsia="de-DE"/>
        </w:rPr>
        <w:t xml:space="preserve">                    </w:t>
      </w:r>
      <w:r w:rsidR="008F4880" w:rsidRPr="004B1D18">
        <w:rPr>
          <w:rFonts w:ascii="Arial" w:hAnsi="Arial" w:cs="Arial"/>
          <w:lang w:val="en-US" w:eastAsia="de-DE"/>
        </w:rPr>
        <w:tab/>
      </w:r>
      <w:r w:rsidRPr="004B1D18">
        <w:rPr>
          <w:rFonts w:ascii="Arial" w:hAnsi="Arial" w:cs="Arial"/>
          <w:lang w:val="en-US" w:eastAsia="de-DE"/>
        </w:rPr>
        <w:tab/>
      </w:r>
      <w:r w:rsidR="006C4D6A" w:rsidRPr="004B1D18">
        <w:rPr>
          <w:rFonts w:ascii="Arial" w:hAnsi="Arial" w:cs="Arial"/>
          <w:lang w:val="en-US" w:eastAsia="de-DE"/>
        </w:rPr>
        <w:t>51,25</w:t>
      </w:r>
      <w:r w:rsidR="008F4880" w:rsidRPr="004B1D18">
        <w:rPr>
          <w:rFonts w:ascii="Arial" w:hAnsi="Arial" w:cs="Arial"/>
          <w:lang w:val="en-US" w:eastAsia="de-DE"/>
        </w:rPr>
        <w:t xml:space="preserve"> g/km</w:t>
      </w:r>
    </w:p>
    <w:p w14:paraId="6FA8501B" w14:textId="1F6D5D10" w:rsidR="006C4D6A" w:rsidRPr="004B1D18" w:rsidRDefault="004B1D18" w:rsidP="00C20CF3">
      <w:pPr>
        <w:keepLines/>
        <w:shd w:val="clear" w:color="auto" w:fill="FFFFFF"/>
        <w:suppressAutoHyphens w:val="0"/>
        <w:rPr>
          <w:rFonts w:ascii="Arial" w:hAnsi="Arial" w:cs="Arial"/>
          <w:lang w:val="en-US" w:eastAsia="de-DE"/>
        </w:rPr>
      </w:pPr>
      <w:r w:rsidRPr="004B1D18">
        <w:rPr>
          <w:rFonts w:ascii="Arial" w:hAnsi="Arial" w:cs="Arial"/>
          <w:lang w:val="en-US" w:eastAsia="de-DE"/>
        </w:rPr>
        <w:t>Power consumption, combined</w:t>
      </w:r>
      <w:r w:rsidR="006C4D6A" w:rsidRPr="004B1D18">
        <w:rPr>
          <w:rFonts w:ascii="Arial" w:hAnsi="Arial" w:cs="Arial"/>
          <w:lang w:val="en-US" w:eastAsia="de-DE"/>
        </w:rPr>
        <w:tab/>
      </w:r>
      <w:r w:rsidR="006C4D6A" w:rsidRPr="004B1D18">
        <w:rPr>
          <w:rFonts w:ascii="Arial" w:hAnsi="Arial" w:cs="Arial"/>
          <w:lang w:val="en-US" w:eastAsia="de-DE"/>
        </w:rPr>
        <w:tab/>
      </w:r>
      <w:r w:rsidR="006C4D6A" w:rsidRPr="004B1D18">
        <w:rPr>
          <w:rFonts w:ascii="Arial" w:hAnsi="Arial" w:cs="Arial"/>
          <w:lang w:val="en-US" w:eastAsia="de-DE"/>
        </w:rPr>
        <w:tab/>
      </w:r>
      <w:r w:rsidR="006C4D6A" w:rsidRPr="004B1D18">
        <w:rPr>
          <w:rFonts w:ascii="Arial" w:hAnsi="Arial" w:cs="Arial"/>
          <w:lang w:val="en-US" w:eastAsia="de-DE"/>
        </w:rPr>
        <w:tab/>
        <w:t>21,4 kwh/100km</w:t>
      </w:r>
    </w:p>
    <w:p w14:paraId="3AE61075" w14:textId="774835CA" w:rsidR="006C4D6A" w:rsidRPr="004B1D18" w:rsidRDefault="006C4D6A" w:rsidP="00C20CF3">
      <w:pPr>
        <w:keepLines/>
        <w:shd w:val="clear" w:color="auto" w:fill="FFFFFF"/>
        <w:suppressAutoHyphens w:val="0"/>
        <w:rPr>
          <w:rFonts w:ascii="Arial" w:hAnsi="Arial" w:cs="Arial"/>
          <w:lang w:val="en-US" w:eastAsia="de-DE"/>
        </w:rPr>
      </w:pPr>
      <w:r w:rsidRPr="004B1D18">
        <w:rPr>
          <w:rFonts w:ascii="Arial" w:hAnsi="Arial" w:cs="Arial"/>
          <w:lang w:val="en-US" w:eastAsia="de-DE"/>
        </w:rPr>
        <w:t>Ele</w:t>
      </w:r>
      <w:r w:rsidR="004B1D18" w:rsidRPr="004B1D18">
        <w:rPr>
          <w:rFonts w:ascii="Arial" w:hAnsi="Arial" w:cs="Arial"/>
          <w:lang w:val="en-US" w:eastAsia="de-DE"/>
        </w:rPr>
        <w:t>ctric range</w:t>
      </w:r>
      <w:r w:rsidRPr="004B1D18">
        <w:rPr>
          <w:rFonts w:ascii="Arial" w:hAnsi="Arial" w:cs="Arial"/>
          <w:lang w:val="en-US" w:eastAsia="de-DE"/>
        </w:rPr>
        <w:t xml:space="preserve"> (EAER)</w:t>
      </w:r>
      <w:r w:rsidRPr="004B1D18">
        <w:rPr>
          <w:rFonts w:ascii="Arial" w:hAnsi="Arial" w:cs="Arial"/>
          <w:lang w:val="en-US" w:eastAsia="de-DE"/>
        </w:rPr>
        <w:tab/>
      </w:r>
      <w:r w:rsidRPr="004B1D18">
        <w:rPr>
          <w:rFonts w:ascii="Arial" w:hAnsi="Arial" w:cs="Arial"/>
          <w:lang w:val="en-US" w:eastAsia="de-DE"/>
        </w:rPr>
        <w:tab/>
      </w:r>
      <w:r w:rsidRPr="004B1D18">
        <w:rPr>
          <w:rFonts w:ascii="Arial" w:hAnsi="Arial" w:cs="Arial"/>
          <w:lang w:val="en-US" w:eastAsia="de-DE"/>
        </w:rPr>
        <w:tab/>
      </w:r>
      <w:r w:rsidRPr="004B1D18">
        <w:rPr>
          <w:rFonts w:ascii="Arial" w:hAnsi="Arial" w:cs="Arial"/>
          <w:lang w:val="en-US" w:eastAsia="de-DE"/>
        </w:rPr>
        <w:tab/>
      </w:r>
      <w:r w:rsidR="004B1D18" w:rsidRPr="004B1D18">
        <w:rPr>
          <w:rFonts w:ascii="Arial" w:hAnsi="Arial" w:cs="Arial"/>
          <w:lang w:val="en-US" w:eastAsia="de-DE"/>
        </w:rPr>
        <w:tab/>
      </w:r>
      <w:r w:rsidRPr="004B1D18">
        <w:rPr>
          <w:rFonts w:ascii="Arial" w:hAnsi="Arial" w:cs="Arial"/>
          <w:lang w:val="en-US" w:eastAsia="de-DE"/>
        </w:rPr>
        <w:t>60 km</w:t>
      </w:r>
      <w:r w:rsidR="004B1D18" w:rsidRPr="004B1D18">
        <w:rPr>
          <w:rFonts w:ascii="Arial" w:hAnsi="Arial" w:cs="Arial"/>
          <w:lang w:val="en-US" w:eastAsia="de-DE"/>
        </w:rPr>
        <w:t xml:space="preserve"> (37 miles)</w:t>
      </w:r>
    </w:p>
    <w:p w14:paraId="6A0C5F2A" w14:textId="3FEC97C3" w:rsidR="006C4D6A" w:rsidRPr="0007402A" w:rsidRDefault="004B1D18" w:rsidP="00C20CF3">
      <w:pPr>
        <w:keepLines/>
        <w:shd w:val="clear" w:color="auto" w:fill="FFFFFF"/>
        <w:suppressAutoHyphens w:val="0"/>
        <w:jc w:val="both"/>
        <w:rPr>
          <w:rFonts w:ascii="Arial" w:hAnsi="Arial" w:cs="Arial"/>
          <w:bCs/>
          <w:lang w:eastAsia="de-DE"/>
        </w:rPr>
      </w:pPr>
      <w:r w:rsidRPr="0007402A">
        <w:rPr>
          <w:rFonts w:ascii="Arial" w:hAnsi="Arial" w:cs="Arial"/>
          <w:color w:val="1D2228"/>
          <w:lang w:eastAsia="de-DE"/>
        </w:rPr>
        <w:t xml:space="preserve">Emission </w:t>
      </w:r>
      <w:proofErr w:type="spellStart"/>
      <w:r w:rsidRPr="0007402A">
        <w:rPr>
          <w:rFonts w:ascii="Arial" w:hAnsi="Arial" w:cs="Arial"/>
          <w:color w:val="1D2228"/>
          <w:lang w:eastAsia="de-DE"/>
        </w:rPr>
        <w:t>standard</w:t>
      </w:r>
      <w:proofErr w:type="spellEnd"/>
      <w:r w:rsidR="008F4880" w:rsidRPr="0007402A">
        <w:rPr>
          <w:rFonts w:ascii="Arial" w:hAnsi="Arial" w:cs="Arial"/>
          <w:color w:val="1D2228"/>
          <w:lang w:eastAsia="de-DE"/>
        </w:rPr>
        <w:tab/>
      </w:r>
      <w:r w:rsidR="008F4880" w:rsidRPr="0007402A">
        <w:rPr>
          <w:rFonts w:ascii="Arial" w:hAnsi="Arial" w:cs="Arial"/>
          <w:color w:val="1D2228"/>
          <w:lang w:eastAsia="de-DE"/>
        </w:rPr>
        <w:tab/>
      </w:r>
      <w:r w:rsidR="008F4880" w:rsidRPr="0007402A">
        <w:rPr>
          <w:rFonts w:ascii="Arial" w:hAnsi="Arial" w:cs="Arial"/>
          <w:color w:val="1D2228"/>
          <w:lang w:eastAsia="de-DE"/>
        </w:rPr>
        <w:tab/>
      </w:r>
      <w:r w:rsidR="008F4880" w:rsidRPr="0007402A">
        <w:rPr>
          <w:rFonts w:ascii="Arial" w:hAnsi="Arial" w:cs="Arial"/>
          <w:color w:val="1D2228"/>
          <w:lang w:eastAsia="de-DE"/>
        </w:rPr>
        <w:tab/>
      </w:r>
      <w:r w:rsidR="008F4880" w:rsidRPr="0007402A">
        <w:rPr>
          <w:rFonts w:ascii="Arial" w:hAnsi="Arial" w:cs="Arial"/>
          <w:color w:val="1D2228"/>
          <w:lang w:eastAsia="de-DE"/>
        </w:rPr>
        <w:tab/>
      </w:r>
      <w:r w:rsidR="008F4880" w:rsidRPr="0007402A">
        <w:rPr>
          <w:rFonts w:ascii="Arial" w:hAnsi="Arial" w:cs="Arial"/>
          <w:color w:val="1D2228"/>
          <w:lang w:eastAsia="de-DE"/>
        </w:rPr>
        <w:tab/>
      </w:r>
      <w:r w:rsidR="008F4880" w:rsidRPr="0007402A">
        <w:rPr>
          <w:rFonts w:ascii="Arial" w:hAnsi="Arial" w:cs="Arial"/>
          <w:bCs/>
          <w:lang w:eastAsia="de-DE"/>
        </w:rPr>
        <w:t>Euro 6d-ISC-FCM</w:t>
      </w:r>
    </w:p>
    <w:p w14:paraId="14B4F7C5" w14:textId="600B8B0B" w:rsidR="008F4880" w:rsidRDefault="008F4880" w:rsidP="00C20CF3">
      <w:pPr>
        <w:keepLines/>
        <w:shd w:val="clear" w:color="auto" w:fill="FFFFFF"/>
        <w:suppressAutoHyphens w:val="0"/>
        <w:rPr>
          <w:rFonts w:ascii="Arial" w:hAnsi="Arial" w:cs="Arial"/>
          <w:lang w:val="en-US" w:eastAsia="de-DE"/>
        </w:rPr>
      </w:pPr>
      <w:r w:rsidRPr="004B1D18">
        <w:rPr>
          <w:rFonts w:ascii="Arial" w:hAnsi="Arial" w:cs="Arial"/>
          <w:lang w:val="en-US" w:eastAsia="de-DE"/>
        </w:rPr>
        <w:t>Effi</w:t>
      </w:r>
      <w:r w:rsidR="004B1D18" w:rsidRPr="004B1D18">
        <w:rPr>
          <w:rFonts w:ascii="Arial" w:hAnsi="Arial" w:cs="Arial"/>
          <w:lang w:val="en-US" w:eastAsia="de-DE"/>
        </w:rPr>
        <w:t>ciency class</w:t>
      </w:r>
      <w:r w:rsidRPr="004B1D18">
        <w:rPr>
          <w:rFonts w:ascii="Arial" w:hAnsi="Arial" w:cs="Arial"/>
          <w:lang w:val="en-US" w:eastAsia="de-DE"/>
        </w:rPr>
        <w:tab/>
      </w:r>
      <w:r w:rsidRPr="0007402A">
        <w:rPr>
          <w:rFonts w:ascii="Arial" w:hAnsi="Arial" w:cs="Arial"/>
          <w:lang w:val="en-US" w:eastAsia="de-DE"/>
        </w:rPr>
        <w:tab/>
      </w:r>
      <w:r w:rsidRPr="0007402A">
        <w:rPr>
          <w:rFonts w:ascii="Arial" w:hAnsi="Arial" w:cs="Arial"/>
          <w:lang w:val="en-US" w:eastAsia="de-DE"/>
        </w:rPr>
        <w:tab/>
      </w:r>
      <w:r w:rsidRPr="0007402A">
        <w:rPr>
          <w:rFonts w:ascii="Arial" w:hAnsi="Arial" w:cs="Arial"/>
          <w:lang w:val="en-US" w:eastAsia="de-DE"/>
        </w:rPr>
        <w:tab/>
      </w:r>
      <w:r w:rsidRPr="0007402A">
        <w:rPr>
          <w:rFonts w:ascii="Arial" w:hAnsi="Arial" w:cs="Arial"/>
          <w:lang w:val="en-US" w:eastAsia="de-DE"/>
        </w:rPr>
        <w:tab/>
      </w:r>
      <w:r w:rsidRPr="0007402A">
        <w:rPr>
          <w:rFonts w:ascii="Arial" w:hAnsi="Arial" w:cs="Arial"/>
          <w:lang w:val="en-US" w:eastAsia="de-DE"/>
        </w:rPr>
        <w:tab/>
      </w:r>
      <w:r w:rsidR="00210294">
        <w:rPr>
          <w:rFonts w:ascii="Arial" w:hAnsi="Arial" w:cs="Arial"/>
          <w:lang w:val="en-US" w:eastAsia="de-DE"/>
        </w:rPr>
        <w:t>E</w:t>
      </w:r>
    </w:p>
    <w:p w14:paraId="7D920C3E" w14:textId="24EDE6D6" w:rsidR="008F4880" w:rsidRPr="00C20F57" w:rsidRDefault="00210294" w:rsidP="00C20F57">
      <w:pPr>
        <w:keepLines/>
        <w:shd w:val="clear" w:color="auto" w:fill="FFFFFF"/>
        <w:suppressAutoHyphens w:val="0"/>
        <w:rPr>
          <w:rFonts w:ascii="Arial" w:hAnsi="Arial" w:cs="Arial"/>
          <w:lang w:val="en-US" w:eastAsia="de-DE"/>
        </w:rPr>
      </w:pPr>
      <w:r>
        <w:rPr>
          <w:rFonts w:ascii="Arial" w:hAnsi="Arial" w:cs="Arial"/>
          <w:lang w:val="en-US" w:eastAsia="de-DE"/>
        </w:rPr>
        <w:t>Efficiency class with discharged battery</w:t>
      </w:r>
      <w:r>
        <w:rPr>
          <w:rFonts w:ascii="Arial" w:hAnsi="Arial" w:cs="Arial"/>
          <w:lang w:val="en-US" w:eastAsia="de-DE"/>
        </w:rPr>
        <w:tab/>
      </w:r>
      <w:r>
        <w:rPr>
          <w:rFonts w:ascii="Arial" w:hAnsi="Arial" w:cs="Arial"/>
          <w:lang w:val="en-US" w:eastAsia="de-DE"/>
        </w:rPr>
        <w:tab/>
      </w:r>
      <w:r>
        <w:rPr>
          <w:rFonts w:ascii="Arial" w:hAnsi="Arial" w:cs="Arial"/>
          <w:lang w:val="en-US" w:eastAsia="de-DE"/>
        </w:rPr>
        <w:tab/>
        <w:t>G</w:t>
      </w:r>
    </w:p>
    <w:p w14:paraId="66EC91E5" w14:textId="77777777" w:rsidR="008F4880" w:rsidRPr="0007402A" w:rsidRDefault="008F4880" w:rsidP="008F4880">
      <w:pPr>
        <w:widowControl w:val="0"/>
        <w:autoSpaceDE w:val="0"/>
        <w:autoSpaceDN w:val="0"/>
        <w:adjustRightInd w:val="0"/>
        <w:spacing w:line="360" w:lineRule="auto"/>
        <w:jc w:val="both"/>
        <w:rPr>
          <w:rFonts w:ascii="Arial" w:hAnsi="Arial" w:cs="Arial"/>
          <w:bCs/>
          <w:vanish/>
          <w:lang w:val="en-US"/>
        </w:rPr>
      </w:pPr>
    </w:p>
    <w:p w14:paraId="1CA5E346" w14:textId="77777777" w:rsidR="008F4880" w:rsidRPr="0007402A" w:rsidRDefault="008F4880" w:rsidP="008F4880">
      <w:pPr>
        <w:widowControl w:val="0"/>
        <w:autoSpaceDE w:val="0"/>
        <w:autoSpaceDN w:val="0"/>
        <w:adjustRightInd w:val="0"/>
        <w:spacing w:line="360" w:lineRule="auto"/>
        <w:jc w:val="both"/>
        <w:rPr>
          <w:rFonts w:ascii="Arial" w:hAnsi="Arial" w:cs="Arial"/>
          <w:bCs/>
          <w:vanish/>
          <w:lang w:val="en-US"/>
        </w:rPr>
      </w:pPr>
    </w:p>
    <w:p w14:paraId="230CA92E" w14:textId="77777777" w:rsidR="008F4880" w:rsidRPr="0007402A" w:rsidRDefault="008F4880" w:rsidP="008F4880">
      <w:pPr>
        <w:widowControl w:val="0"/>
        <w:autoSpaceDE w:val="0"/>
        <w:autoSpaceDN w:val="0"/>
        <w:adjustRightInd w:val="0"/>
        <w:spacing w:line="360" w:lineRule="auto"/>
        <w:jc w:val="both"/>
        <w:rPr>
          <w:rFonts w:ascii="Arial" w:hAnsi="Arial" w:cs="Arial"/>
          <w:bCs/>
          <w:vanish/>
          <w:lang w:val="en-US"/>
        </w:rPr>
      </w:pPr>
    </w:p>
    <w:p w14:paraId="37C31EC1" w14:textId="77777777" w:rsidR="008F4880" w:rsidRPr="0007402A" w:rsidRDefault="008F4880" w:rsidP="008F4880">
      <w:pPr>
        <w:widowControl w:val="0"/>
        <w:autoSpaceDE w:val="0"/>
        <w:autoSpaceDN w:val="0"/>
        <w:adjustRightInd w:val="0"/>
        <w:spacing w:line="360" w:lineRule="auto"/>
        <w:jc w:val="both"/>
        <w:rPr>
          <w:rFonts w:ascii="Arial" w:hAnsi="Arial" w:cs="Arial"/>
          <w:bCs/>
          <w:vanish/>
          <w:lang w:val="en-US"/>
        </w:rPr>
      </w:pPr>
    </w:p>
    <w:p w14:paraId="537FB22C" w14:textId="77777777" w:rsidR="008F4880" w:rsidRPr="0007402A" w:rsidRDefault="008F4880" w:rsidP="008F4880">
      <w:pPr>
        <w:widowControl w:val="0"/>
        <w:autoSpaceDE w:val="0"/>
        <w:autoSpaceDN w:val="0"/>
        <w:adjustRightInd w:val="0"/>
        <w:spacing w:line="360" w:lineRule="auto"/>
        <w:jc w:val="both"/>
        <w:rPr>
          <w:rFonts w:ascii="Arial" w:hAnsi="Arial" w:cs="Arial"/>
          <w:bCs/>
          <w:vanish/>
          <w:lang w:val="en-US"/>
        </w:rPr>
      </w:pPr>
    </w:p>
    <w:p w14:paraId="64E31694" w14:textId="77777777" w:rsidR="008F4880" w:rsidRPr="0007402A" w:rsidRDefault="008F4880" w:rsidP="008F4880">
      <w:pPr>
        <w:widowControl w:val="0"/>
        <w:suppressAutoHyphens w:val="0"/>
        <w:autoSpaceDE w:val="0"/>
        <w:autoSpaceDN w:val="0"/>
        <w:adjustRightInd w:val="0"/>
        <w:rPr>
          <w:rFonts w:ascii="Arial" w:hAnsi="Arial" w:cs="Arial"/>
          <w:b/>
          <w:bCs/>
          <w:lang w:val="en-US"/>
        </w:rPr>
      </w:pPr>
    </w:p>
    <w:p w14:paraId="127FB894" w14:textId="03EF7EEC" w:rsidR="00C20F57" w:rsidRPr="00AD0AD9" w:rsidRDefault="00C20F57" w:rsidP="00C20F57">
      <w:pPr>
        <w:shd w:val="clear" w:color="auto" w:fill="FFFFFF"/>
        <w:suppressAutoHyphens w:val="0"/>
        <w:rPr>
          <w:rFonts w:ascii="Arial" w:hAnsi="Arial" w:cs="Arial"/>
          <w:b/>
          <w:bCs/>
          <w:lang w:val="en-US" w:eastAsia="de-DE"/>
        </w:rPr>
      </w:pPr>
      <w:r w:rsidRPr="00AD0AD9">
        <w:rPr>
          <w:rFonts w:ascii="Arial" w:hAnsi="Arial" w:cs="Arial"/>
          <w:b/>
          <w:bCs/>
          <w:lang w:val="en-US" w:eastAsia="de-DE"/>
        </w:rPr>
        <w:t>Press contact:</w:t>
      </w:r>
    </w:p>
    <w:p w14:paraId="48D8BB7D" w14:textId="77777777" w:rsidR="00C20F57" w:rsidRPr="00AD0AD9" w:rsidRDefault="00C20F57" w:rsidP="00C20F57">
      <w:pPr>
        <w:shd w:val="clear" w:color="auto" w:fill="FFFFFF"/>
        <w:suppressAutoHyphens w:val="0"/>
        <w:rPr>
          <w:rFonts w:ascii="Arial" w:hAnsi="Arial" w:cs="Arial"/>
          <w:lang w:val="en-US" w:eastAsia="de-DE"/>
        </w:rPr>
      </w:pPr>
    </w:p>
    <w:p w14:paraId="3D9D8D51" w14:textId="77777777" w:rsidR="00C20F57" w:rsidRPr="00AD0AD9" w:rsidRDefault="00C20F57" w:rsidP="00C20F57">
      <w:pPr>
        <w:shd w:val="clear" w:color="auto" w:fill="FFFFFF"/>
        <w:suppressAutoHyphens w:val="0"/>
        <w:rPr>
          <w:rFonts w:ascii="Arial" w:hAnsi="Arial" w:cs="Arial"/>
          <w:lang w:val="en-US" w:eastAsia="de-DE"/>
        </w:rPr>
      </w:pPr>
      <w:r w:rsidRPr="00AD0AD9">
        <w:rPr>
          <w:rFonts w:ascii="Arial" w:hAnsi="Arial" w:cs="Arial"/>
          <w:lang w:val="en-US" w:eastAsia="de-DE"/>
        </w:rPr>
        <w:t>BRABUS GmbH</w:t>
      </w:r>
    </w:p>
    <w:p w14:paraId="60432D46" w14:textId="77777777" w:rsidR="00C20F57" w:rsidRPr="00AD0AD9" w:rsidRDefault="00C20F57" w:rsidP="00C20F57">
      <w:pPr>
        <w:shd w:val="clear" w:color="auto" w:fill="FFFFFF"/>
        <w:suppressAutoHyphens w:val="0"/>
        <w:rPr>
          <w:rFonts w:ascii="Arial" w:hAnsi="Arial" w:cs="Arial"/>
          <w:lang w:val="en-US" w:eastAsia="de-DE"/>
        </w:rPr>
      </w:pPr>
      <w:r w:rsidRPr="00AD0AD9">
        <w:rPr>
          <w:rFonts w:ascii="Arial" w:hAnsi="Arial" w:cs="Arial"/>
          <w:lang w:val="en-US" w:eastAsia="de-DE"/>
        </w:rPr>
        <w:t>Tom Schneider</w:t>
      </w:r>
    </w:p>
    <w:p w14:paraId="0C2CAFE6" w14:textId="77777777" w:rsidR="00C20F57" w:rsidRPr="00AD0AD9" w:rsidRDefault="00C20F57" w:rsidP="00C20F57">
      <w:pPr>
        <w:shd w:val="clear" w:color="auto" w:fill="FFFFFF"/>
        <w:suppressAutoHyphens w:val="0"/>
        <w:rPr>
          <w:rFonts w:ascii="Arial" w:hAnsi="Arial" w:cs="Arial"/>
          <w:lang w:val="en-US" w:eastAsia="de-DE"/>
        </w:rPr>
      </w:pPr>
      <w:r w:rsidRPr="00AD0AD9">
        <w:rPr>
          <w:rFonts w:ascii="Arial" w:hAnsi="Arial" w:cs="Arial"/>
          <w:lang w:val="en-US" w:eastAsia="de-DE"/>
        </w:rPr>
        <w:t>Public Relations Manager</w:t>
      </w:r>
    </w:p>
    <w:p w14:paraId="2964B963" w14:textId="77777777" w:rsidR="00C20F57" w:rsidRPr="00AD0AD9" w:rsidRDefault="00C20F57" w:rsidP="00C20F57">
      <w:pPr>
        <w:shd w:val="clear" w:color="auto" w:fill="FFFFFF"/>
        <w:suppressAutoHyphens w:val="0"/>
        <w:rPr>
          <w:rFonts w:ascii="Arial" w:hAnsi="Arial" w:cs="Arial"/>
          <w:lang w:val="en-US" w:eastAsia="de-DE"/>
        </w:rPr>
      </w:pPr>
      <w:r w:rsidRPr="00AD0AD9">
        <w:rPr>
          <w:rFonts w:ascii="Arial" w:hAnsi="Arial" w:cs="Arial"/>
          <w:lang w:val="en-US" w:eastAsia="de-DE"/>
        </w:rPr>
        <w:t xml:space="preserve">E-Mail: </w:t>
      </w:r>
      <w:hyperlink r:id="rId9" w:history="1">
        <w:r w:rsidRPr="00AD0AD9">
          <w:rPr>
            <w:rStyle w:val="Hyperlink"/>
            <w:rFonts w:ascii="Arial" w:hAnsi="Arial" w:cs="Arial"/>
            <w:lang w:val="en-US" w:eastAsia="de-DE"/>
          </w:rPr>
          <w:t>pr@brabus.com</w:t>
        </w:r>
      </w:hyperlink>
      <w:r w:rsidRPr="00AD0AD9">
        <w:rPr>
          <w:rFonts w:ascii="Arial" w:hAnsi="Arial" w:cs="Arial"/>
          <w:lang w:val="en-US" w:eastAsia="de-DE"/>
        </w:rPr>
        <w:t xml:space="preserve"> </w:t>
      </w:r>
    </w:p>
    <w:p w14:paraId="1828D299" w14:textId="77777777" w:rsidR="00C20F57" w:rsidRPr="00AD0AD9" w:rsidRDefault="00C20F57" w:rsidP="00C20F57">
      <w:pPr>
        <w:shd w:val="clear" w:color="auto" w:fill="FFFFFF"/>
        <w:suppressAutoHyphens w:val="0"/>
        <w:rPr>
          <w:rFonts w:ascii="Arial" w:hAnsi="Arial" w:cs="Arial"/>
          <w:lang w:val="en-US" w:eastAsia="de-DE"/>
        </w:rPr>
      </w:pPr>
      <w:r w:rsidRPr="00AD0AD9">
        <w:rPr>
          <w:rFonts w:ascii="Arial" w:hAnsi="Arial" w:cs="Arial"/>
          <w:lang w:val="en-US" w:eastAsia="de-DE"/>
        </w:rPr>
        <w:t>Tel: +49 (0) 2041 777 443</w:t>
      </w:r>
    </w:p>
    <w:p w14:paraId="2E4FE60D" w14:textId="77777777" w:rsidR="00C20F57" w:rsidRDefault="00C20F57" w:rsidP="006D3F3B">
      <w:pPr>
        <w:widowControl w:val="0"/>
        <w:autoSpaceDE w:val="0"/>
        <w:jc w:val="both"/>
        <w:rPr>
          <w:rFonts w:ascii="Arial" w:hAnsi="Arial" w:cs="Arial"/>
          <w:b/>
          <w:bCs/>
          <w:lang w:val="en-US"/>
        </w:rPr>
      </w:pPr>
    </w:p>
    <w:p w14:paraId="1ADC2BB0" w14:textId="16AF846A" w:rsidR="00AD0AD9" w:rsidRPr="00687AD0" w:rsidRDefault="00AD0AD9" w:rsidP="00AD0AD9">
      <w:pPr>
        <w:widowControl w:val="0"/>
        <w:autoSpaceDE w:val="0"/>
        <w:jc w:val="both"/>
        <w:rPr>
          <w:rFonts w:ascii="Arial" w:hAnsi="Arial" w:cs="Arial"/>
          <w:b/>
          <w:bCs/>
          <w:lang w:val="en-US"/>
        </w:rPr>
      </w:pPr>
      <w:r w:rsidRPr="00687AD0">
        <w:rPr>
          <w:rFonts w:ascii="Arial" w:hAnsi="Arial" w:cs="Arial"/>
          <w:b/>
          <w:bCs/>
          <w:lang w:val="en-US"/>
        </w:rPr>
        <w:t>BRABUS 202</w:t>
      </w:r>
      <w:r w:rsidR="001F23B6">
        <w:rPr>
          <w:rFonts w:ascii="Arial" w:hAnsi="Arial" w:cs="Arial"/>
          <w:b/>
          <w:bCs/>
          <w:lang w:val="en-US"/>
        </w:rPr>
        <w:t>6</w:t>
      </w:r>
      <w:r w:rsidRPr="00687AD0">
        <w:rPr>
          <w:rFonts w:ascii="Arial" w:hAnsi="Arial" w:cs="Arial"/>
          <w:b/>
          <w:bCs/>
          <w:lang w:val="en-US"/>
        </w:rPr>
        <w:t>. Copyright free! Please send us a copy of the printed article</w:t>
      </w:r>
      <w:r>
        <w:rPr>
          <w:rFonts w:ascii="Arial" w:hAnsi="Arial" w:cs="Arial"/>
          <w:b/>
          <w:bCs/>
          <w:lang w:val="en-US"/>
        </w:rPr>
        <w:t xml:space="preserve"> </w:t>
      </w:r>
      <w:r w:rsidRPr="00687AD0">
        <w:rPr>
          <w:rFonts w:ascii="Arial" w:hAnsi="Arial" w:cs="Arial"/>
          <w:b/>
          <w:bCs/>
          <w:lang w:val="en-US"/>
        </w:rPr>
        <w:t>or a link to your online coverage. Thank you!</w:t>
      </w:r>
      <w:r>
        <w:rPr>
          <w:rFonts w:ascii="Arial" w:hAnsi="Arial" w:cs="Arial"/>
          <w:b/>
          <w:bCs/>
          <w:lang w:val="en-US"/>
        </w:rPr>
        <w:t xml:space="preserve"> </w:t>
      </w:r>
      <w:r w:rsidRPr="00687AD0">
        <w:rPr>
          <w:rFonts w:ascii="Arial" w:hAnsi="Arial" w:cs="Arial"/>
          <w:b/>
          <w:bCs/>
          <w:lang w:val="en-US"/>
        </w:rPr>
        <w:t>Please note: Additional BRABUS information for you and your readers</w:t>
      </w:r>
      <w:r>
        <w:rPr>
          <w:rFonts w:ascii="Arial" w:hAnsi="Arial" w:cs="Arial"/>
          <w:b/>
          <w:bCs/>
          <w:lang w:val="en-US"/>
        </w:rPr>
        <w:t xml:space="preserve"> </w:t>
      </w:r>
      <w:r w:rsidRPr="00687AD0">
        <w:rPr>
          <w:rFonts w:ascii="Arial" w:hAnsi="Arial" w:cs="Arial"/>
          <w:b/>
          <w:bCs/>
          <w:lang w:val="en-US"/>
        </w:rPr>
        <w:t xml:space="preserve">is available on our website at </w:t>
      </w:r>
      <w:hyperlink r:id="rId10" w:history="1">
        <w:r w:rsidRPr="00316346">
          <w:rPr>
            <w:rStyle w:val="Hyperlink"/>
            <w:rFonts w:ascii="Arial" w:hAnsi="Arial" w:cs="Arial"/>
            <w:b/>
            <w:bCs/>
            <w:lang w:val="en-US"/>
          </w:rPr>
          <w:t>www.brabus.com</w:t>
        </w:r>
      </w:hyperlink>
      <w:r>
        <w:rPr>
          <w:rFonts w:ascii="Arial" w:hAnsi="Arial" w:cs="Arial"/>
          <w:b/>
          <w:bCs/>
          <w:lang w:val="en-US"/>
        </w:rPr>
        <w:t xml:space="preserve"> </w:t>
      </w:r>
    </w:p>
    <w:p w14:paraId="0B84C4D9" w14:textId="77777777" w:rsidR="00AD0AD9" w:rsidRPr="00687AD0" w:rsidRDefault="00AD0AD9" w:rsidP="00AD0AD9">
      <w:pPr>
        <w:widowControl w:val="0"/>
        <w:autoSpaceDE w:val="0"/>
        <w:jc w:val="both"/>
        <w:rPr>
          <w:rFonts w:ascii="Arial" w:hAnsi="Arial" w:cs="Arial"/>
          <w:b/>
          <w:bCs/>
          <w:lang w:val="en-US"/>
        </w:rPr>
      </w:pPr>
    </w:p>
    <w:p w14:paraId="7F807E5D" w14:textId="77777777" w:rsidR="00AD0AD9" w:rsidRPr="00687AD0" w:rsidRDefault="00AD0AD9" w:rsidP="00AD0AD9">
      <w:pPr>
        <w:widowControl w:val="0"/>
        <w:autoSpaceDE w:val="0"/>
        <w:jc w:val="both"/>
        <w:rPr>
          <w:rFonts w:ascii="Arial" w:hAnsi="Arial" w:cs="Arial"/>
          <w:b/>
          <w:bCs/>
          <w:lang w:val="en-US"/>
        </w:rPr>
      </w:pPr>
      <w:r w:rsidRPr="00687AD0">
        <w:rPr>
          <w:rFonts w:ascii="Arial" w:hAnsi="Arial" w:cs="Arial"/>
          <w:b/>
          <w:bCs/>
          <w:lang w:val="en-US"/>
        </w:rPr>
        <w:t>Exclusively for journalists: The BRABUS Media Portal.</w:t>
      </w:r>
    </w:p>
    <w:p w14:paraId="18F00270" w14:textId="18DA426C" w:rsidR="00C52083" w:rsidRPr="00AD0AD9" w:rsidRDefault="00AD0AD9" w:rsidP="00AD0AD9">
      <w:pPr>
        <w:widowControl w:val="0"/>
        <w:autoSpaceDE w:val="0"/>
        <w:jc w:val="both"/>
        <w:rPr>
          <w:lang w:val="en-US"/>
        </w:rPr>
      </w:pPr>
      <w:r w:rsidRPr="00687AD0">
        <w:rPr>
          <w:rFonts w:ascii="Arial" w:hAnsi="Arial" w:cs="Arial"/>
          <w:b/>
          <w:bCs/>
          <w:lang w:val="en-US"/>
        </w:rPr>
        <w:t xml:space="preserve">For online accreditation, please visit </w:t>
      </w:r>
      <w:hyperlink r:id="rId11" w:history="1">
        <w:r w:rsidRPr="00316346">
          <w:rPr>
            <w:rStyle w:val="Hyperlink"/>
            <w:rFonts w:ascii="Arial" w:hAnsi="Arial" w:cs="Arial"/>
            <w:b/>
            <w:bCs/>
            <w:lang w:val="en-US"/>
          </w:rPr>
          <w:t>https://media.brabus.com</w:t>
        </w:r>
      </w:hyperlink>
      <w:r>
        <w:rPr>
          <w:rFonts w:ascii="Arial" w:hAnsi="Arial" w:cs="Arial"/>
          <w:b/>
          <w:bCs/>
          <w:lang w:val="en-US"/>
        </w:rPr>
        <w:t xml:space="preserve"> </w:t>
      </w:r>
    </w:p>
    <w:sectPr w:rsidR="00C52083" w:rsidRPr="00AD0AD9" w:rsidSect="00E84FAB">
      <w:headerReference w:type="default" r:id="rId12"/>
      <w:footerReference w:type="default" r:id="rId13"/>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3E6CD" w14:textId="77777777" w:rsidR="00867693" w:rsidRDefault="00867693" w:rsidP="007E4EDE">
      <w:r>
        <w:separator/>
      </w:r>
    </w:p>
  </w:endnote>
  <w:endnote w:type="continuationSeparator" w:id="0">
    <w:p w14:paraId="38FD1895" w14:textId="77777777" w:rsidR="00867693" w:rsidRDefault="00867693"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INPro-Regular">
    <w:altName w:val="Calibri"/>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410BA5A2">
          <wp:simplePos x="0" y="0"/>
          <wp:positionH relativeFrom="margin">
            <wp:posOffset>529586</wp:posOffset>
          </wp:positionH>
          <wp:positionV relativeFrom="paragraph">
            <wp:posOffset>599440</wp:posOffset>
          </wp:positionV>
          <wp:extent cx="4704088" cy="222201"/>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704088" cy="22220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5C7B757"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8B5E2" w14:textId="77777777" w:rsidR="00867693" w:rsidRDefault="00867693" w:rsidP="007E4EDE">
      <w:r>
        <w:separator/>
      </w:r>
    </w:p>
  </w:footnote>
  <w:footnote w:type="continuationSeparator" w:id="0">
    <w:p w14:paraId="6C5A2BF3" w14:textId="77777777" w:rsidR="00867693" w:rsidRDefault="00867693"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35803305"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14C7DB22"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CC52A9">
                            <w:rPr>
                              <w:rFonts w:ascii="Arial" w:hAnsi="Arial" w:cs="Arial"/>
                              <w:b/>
                              <w:sz w:val="30"/>
                              <w:szCs w:val="30"/>
                            </w:rPr>
                            <w:t xml:space="preserve"> RELEASE</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2">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14C7DB22"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CC52A9">
                      <w:rPr>
                        <w:rFonts w:ascii="Arial" w:hAnsi="Arial" w:cs="Arial"/>
                        <w:b/>
                        <w:sz w:val="30"/>
                        <w:szCs w:val="30"/>
                      </w:rPr>
                      <w:t xml:space="preserve"> RELEASE</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37187"/>
    <w:multiLevelType w:val="hybridMultilevel"/>
    <w:tmpl w:val="FA342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008AC"/>
    <w:rsid w:val="0000103D"/>
    <w:rsid w:val="00004023"/>
    <w:rsid w:val="00007B93"/>
    <w:rsid w:val="000100E3"/>
    <w:rsid w:val="00010956"/>
    <w:rsid w:val="00011BE3"/>
    <w:rsid w:val="00012A6F"/>
    <w:rsid w:val="000143F4"/>
    <w:rsid w:val="00017717"/>
    <w:rsid w:val="000217F6"/>
    <w:rsid w:val="000218E4"/>
    <w:rsid w:val="00022734"/>
    <w:rsid w:val="00023E3D"/>
    <w:rsid w:val="000256C7"/>
    <w:rsid w:val="00027C04"/>
    <w:rsid w:val="00030657"/>
    <w:rsid w:val="0003227F"/>
    <w:rsid w:val="000352A0"/>
    <w:rsid w:val="00036001"/>
    <w:rsid w:val="0003621C"/>
    <w:rsid w:val="0003651D"/>
    <w:rsid w:val="000441C0"/>
    <w:rsid w:val="00047301"/>
    <w:rsid w:val="000508C7"/>
    <w:rsid w:val="00053D5E"/>
    <w:rsid w:val="00054E38"/>
    <w:rsid w:val="00063E20"/>
    <w:rsid w:val="000645C8"/>
    <w:rsid w:val="00072871"/>
    <w:rsid w:val="0007402A"/>
    <w:rsid w:val="00075682"/>
    <w:rsid w:val="00080782"/>
    <w:rsid w:val="00090D24"/>
    <w:rsid w:val="00092739"/>
    <w:rsid w:val="00094F8C"/>
    <w:rsid w:val="00096A48"/>
    <w:rsid w:val="00097598"/>
    <w:rsid w:val="000A0405"/>
    <w:rsid w:val="000A49EE"/>
    <w:rsid w:val="000A516A"/>
    <w:rsid w:val="000B10FF"/>
    <w:rsid w:val="000B2E11"/>
    <w:rsid w:val="000C00EB"/>
    <w:rsid w:val="000C33EC"/>
    <w:rsid w:val="000C72C0"/>
    <w:rsid w:val="000D07D9"/>
    <w:rsid w:val="000D269A"/>
    <w:rsid w:val="000D2CD8"/>
    <w:rsid w:val="000D2DC7"/>
    <w:rsid w:val="000D3B52"/>
    <w:rsid w:val="000D5049"/>
    <w:rsid w:val="000D560C"/>
    <w:rsid w:val="000D708B"/>
    <w:rsid w:val="000D73D7"/>
    <w:rsid w:val="000E06A5"/>
    <w:rsid w:val="000E1D4F"/>
    <w:rsid w:val="000E3782"/>
    <w:rsid w:val="000E41EE"/>
    <w:rsid w:val="000E5630"/>
    <w:rsid w:val="000E5D65"/>
    <w:rsid w:val="000E5EA8"/>
    <w:rsid w:val="000E75D7"/>
    <w:rsid w:val="000F15A6"/>
    <w:rsid w:val="000F3072"/>
    <w:rsid w:val="000F36E0"/>
    <w:rsid w:val="000F4731"/>
    <w:rsid w:val="000F5B5C"/>
    <w:rsid w:val="000F5E22"/>
    <w:rsid w:val="00103594"/>
    <w:rsid w:val="0010454A"/>
    <w:rsid w:val="00106938"/>
    <w:rsid w:val="001075DA"/>
    <w:rsid w:val="00112D1C"/>
    <w:rsid w:val="001162AE"/>
    <w:rsid w:val="001252DF"/>
    <w:rsid w:val="00125A7A"/>
    <w:rsid w:val="00127057"/>
    <w:rsid w:val="001276C5"/>
    <w:rsid w:val="00131C4B"/>
    <w:rsid w:val="001350F1"/>
    <w:rsid w:val="001407E0"/>
    <w:rsid w:val="0014410D"/>
    <w:rsid w:val="0014462A"/>
    <w:rsid w:val="001467A3"/>
    <w:rsid w:val="001505A6"/>
    <w:rsid w:val="00153B44"/>
    <w:rsid w:val="00154606"/>
    <w:rsid w:val="00155824"/>
    <w:rsid w:val="00155F3B"/>
    <w:rsid w:val="0016222E"/>
    <w:rsid w:val="0016317B"/>
    <w:rsid w:val="001633C9"/>
    <w:rsid w:val="001701DE"/>
    <w:rsid w:val="00170CD9"/>
    <w:rsid w:val="00172C6F"/>
    <w:rsid w:val="001745BE"/>
    <w:rsid w:val="00176484"/>
    <w:rsid w:val="0017747E"/>
    <w:rsid w:val="001804C6"/>
    <w:rsid w:val="0018326E"/>
    <w:rsid w:val="00183720"/>
    <w:rsid w:val="00183973"/>
    <w:rsid w:val="0018555B"/>
    <w:rsid w:val="001901EA"/>
    <w:rsid w:val="001904B9"/>
    <w:rsid w:val="00191EE0"/>
    <w:rsid w:val="00192A3C"/>
    <w:rsid w:val="00193AA2"/>
    <w:rsid w:val="0019687F"/>
    <w:rsid w:val="0019798F"/>
    <w:rsid w:val="00197DCE"/>
    <w:rsid w:val="001A3200"/>
    <w:rsid w:val="001A700E"/>
    <w:rsid w:val="001B40AB"/>
    <w:rsid w:val="001C0E34"/>
    <w:rsid w:val="001C20AF"/>
    <w:rsid w:val="001C27A1"/>
    <w:rsid w:val="001C3DBF"/>
    <w:rsid w:val="001C4A3D"/>
    <w:rsid w:val="001C511B"/>
    <w:rsid w:val="001C7008"/>
    <w:rsid w:val="001D0923"/>
    <w:rsid w:val="001D3075"/>
    <w:rsid w:val="001D38A8"/>
    <w:rsid w:val="001D439B"/>
    <w:rsid w:val="001D452F"/>
    <w:rsid w:val="001E0CB4"/>
    <w:rsid w:val="001E147B"/>
    <w:rsid w:val="001E1CDD"/>
    <w:rsid w:val="001E1CE2"/>
    <w:rsid w:val="001E37BF"/>
    <w:rsid w:val="001E3FE0"/>
    <w:rsid w:val="001F0505"/>
    <w:rsid w:val="001F23B6"/>
    <w:rsid w:val="001F2AB8"/>
    <w:rsid w:val="002019A2"/>
    <w:rsid w:val="0020251B"/>
    <w:rsid w:val="00210294"/>
    <w:rsid w:val="00210860"/>
    <w:rsid w:val="00211C4C"/>
    <w:rsid w:val="00213A47"/>
    <w:rsid w:val="00220551"/>
    <w:rsid w:val="00220DB1"/>
    <w:rsid w:val="002213E3"/>
    <w:rsid w:val="00226522"/>
    <w:rsid w:val="00231024"/>
    <w:rsid w:val="0023341E"/>
    <w:rsid w:val="002353A3"/>
    <w:rsid w:val="002373A0"/>
    <w:rsid w:val="00241786"/>
    <w:rsid w:val="0024247D"/>
    <w:rsid w:val="00243CB0"/>
    <w:rsid w:val="00245202"/>
    <w:rsid w:val="0024538E"/>
    <w:rsid w:val="00247213"/>
    <w:rsid w:val="00251C0B"/>
    <w:rsid w:val="0025238D"/>
    <w:rsid w:val="00255703"/>
    <w:rsid w:val="00256045"/>
    <w:rsid w:val="0025739B"/>
    <w:rsid w:val="00260FD1"/>
    <w:rsid w:val="00262313"/>
    <w:rsid w:val="0026240E"/>
    <w:rsid w:val="00262539"/>
    <w:rsid w:val="002628E7"/>
    <w:rsid w:val="002643EF"/>
    <w:rsid w:val="00267D65"/>
    <w:rsid w:val="0027112F"/>
    <w:rsid w:val="0027217D"/>
    <w:rsid w:val="00272A5C"/>
    <w:rsid w:val="002743FF"/>
    <w:rsid w:val="00275E0B"/>
    <w:rsid w:val="00277F5E"/>
    <w:rsid w:val="0028204C"/>
    <w:rsid w:val="0028234C"/>
    <w:rsid w:val="00282AAF"/>
    <w:rsid w:val="00284DE1"/>
    <w:rsid w:val="002927CB"/>
    <w:rsid w:val="00293B72"/>
    <w:rsid w:val="002A23E2"/>
    <w:rsid w:val="002A243D"/>
    <w:rsid w:val="002A3C57"/>
    <w:rsid w:val="002A49DD"/>
    <w:rsid w:val="002A7352"/>
    <w:rsid w:val="002A7A77"/>
    <w:rsid w:val="002B10CB"/>
    <w:rsid w:val="002B1D38"/>
    <w:rsid w:val="002B25E0"/>
    <w:rsid w:val="002B33B2"/>
    <w:rsid w:val="002B38F5"/>
    <w:rsid w:val="002B3AD4"/>
    <w:rsid w:val="002B6182"/>
    <w:rsid w:val="002C1034"/>
    <w:rsid w:val="002C5D58"/>
    <w:rsid w:val="002C714A"/>
    <w:rsid w:val="002D0088"/>
    <w:rsid w:val="002D00F2"/>
    <w:rsid w:val="002D258A"/>
    <w:rsid w:val="002E1E84"/>
    <w:rsid w:val="002E2BAA"/>
    <w:rsid w:val="002E37C9"/>
    <w:rsid w:val="002E403C"/>
    <w:rsid w:val="002E7D77"/>
    <w:rsid w:val="002F029B"/>
    <w:rsid w:val="002F2182"/>
    <w:rsid w:val="002F23E7"/>
    <w:rsid w:val="002F2457"/>
    <w:rsid w:val="002F24F3"/>
    <w:rsid w:val="002F3BE4"/>
    <w:rsid w:val="002F79FF"/>
    <w:rsid w:val="002F7BD2"/>
    <w:rsid w:val="003004DA"/>
    <w:rsid w:val="00302F0D"/>
    <w:rsid w:val="003114EB"/>
    <w:rsid w:val="00313026"/>
    <w:rsid w:val="00314201"/>
    <w:rsid w:val="00323DA0"/>
    <w:rsid w:val="00324060"/>
    <w:rsid w:val="00324409"/>
    <w:rsid w:val="0032447C"/>
    <w:rsid w:val="00325BA1"/>
    <w:rsid w:val="003277E5"/>
    <w:rsid w:val="00330CBB"/>
    <w:rsid w:val="003316D1"/>
    <w:rsid w:val="00331E20"/>
    <w:rsid w:val="0033466A"/>
    <w:rsid w:val="00334D56"/>
    <w:rsid w:val="003357F3"/>
    <w:rsid w:val="00336299"/>
    <w:rsid w:val="00336FB0"/>
    <w:rsid w:val="003375FE"/>
    <w:rsid w:val="003412BB"/>
    <w:rsid w:val="00342433"/>
    <w:rsid w:val="003425B2"/>
    <w:rsid w:val="00342D8E"/>
    <w:rsid w:val="00346151"/>
    <w:rsid w:val="0034723D"/>
    <w:rsid w:val="0035344F"/>
    <w:rsid w:val="00353770"/>
    <w:rsid w:val="00356B32"/>
    <w:rsid w:val="0035740B"/>
    <w:rsid w:val="00364200"/>
    <w:rsid w:val="00364B09"/>
    <w:rsid w:val="0036789D"/>
    <w:rsid w:val="00380A87"/>
    <w:rsid w:val="00382C17"/>
    <w:rsid w:val="00382F03"/>
    <w:rsid w:val="00385AF7"/>
    <w:rsid w:val="00385B8B"/>
    <w:rsid w:val="0038620B"/>
    <w:rsid w:val="00387EC6"/>
    <w:rsid w:val="003930B7"/>
    <w:rsid w:val="003940F9"/>
    <w:rsid w:val="00395922"/>
    <w:rsid w:val="00396242"/>
    <w:rsid w:val="003A110B"/>
    <w:rsid w:val="003A2545"/>
    <w:rsid w:val="003A2E8E"/>
    <w:rsid w:val="003A3393"/>
    <w:rsid w:val="003A4E59"/>
    <w:rsid w:val="003A5B80"/>
    <w:rsid w:val="003A686D"/>
    <w:rsid w:val="003A7ADD"/>
    <w:rsid w:val="003A7D65"/>
    <w:rsid w:val="003B1F01"/>
    <w:rsid w:val="003B4106"/>
    <w:rsid w:val="003B5DC9"/>
    <w:rsid w:val="003B5F7D"/>
    <w:rsid w:val="003B75F4"/>
    <w:rsid w:val="003C0BF4"/>
    <w:rsid w:val="003C3D1D"/>
    <w:rsid w:val="003D0370"/>
    <w:rsid w:val="003D1D56"/>
    <w:rsid w:val="003D27D6"/>
    <w:rsid w:val="003D4C9C"/>
    <w:rsid w:val="003D55D0"/>
    <w:rsid w:val="003E02E8"/>
    <w:rsid w:val="003E4554"/>
    <w:rsid w:val="003E5729"/>
    <w:rsid w:val="003E5B9E"/>
    <w:rsid w:val="003F01A1"/>
    <w:rsid w:val="003F021E"/>
    <w:rsid w:val="003F389B"/>
    <w:rsid w:val="003F3D51"/>
    <w:rsid w:val="00400BE1"/>
    <w:rsid w:val="00400E2E"/>
    <w:rsid w:val="00401126"/>
    <w:rsid w:val="004020A4"/>
    <w:rsid w:val="00403481"/>
    <w:rsid w:val="004037EE"/>
    <w:rsid w:val="00404E29"/>
    <w:rsid w:val="00407454"/>
    <w:rsid w:val="004108B5"/>
    <w:rsid w:val="0041402E"/>
    <w:rsid w:val="00415D6D"/>
    <w:rsid w:val="00416826"/>
    <w:rsid w:val="00416F41"/>
    <w:rsid w:val="00417959"/>
    <w:rsid w:val="0043085E"/>
    <w:rsid w:val="004329C7"/>
    <w:rsid w:val="00432DEA"/>
    <w:rsid w:val="00434DEC"/>
    <w:rsid w:val="00434F19"/>
    <w:rsid w:val="0043536A"/>
    <w:rsid w:val="00435411"/>
    <w:rsid w:val="00435C58"/>
    <w:rsid w:val="00445851"/>
    <w:rsid w:val="00447D2B"/>
    <w:rsid w:val="004515D7"/>
    <w:rsid w:val="00453223"/>
    <w:rsid w:val="0045489D"/>
    <w:rsid w:val="00455698"/>
    <w:rsid w:val="00456A45"/>
    <w:rsid w:val="00461AB6"/>
    <w:rsid w:val="0046251F"/>
    <w:rsid w:val="0046470C"/>
    <w:rsid w:val="0046540B"/>
    <w:rsid w:val="00466610"/>
    <w:rsid w:val="0046794F"/>
    <w:rsid w:val="004679BB"/>
    <w:rsid w:val="004701E8"/>
    <w:rsid w:val="004719F1"/>
    <w:rsid w:val="004722D5"/>
    <w:rsid w:val="00472853"/>
    <w:rsid w:val="00474E7D"/>
    <w:rsid w:val="00475305"/>
    <w:rsid w:val="00475562"/>
    <w:rsid w:val="004771B1"/>
    <w:rsid w:val="004813F6"/>
    <w:rsid w:val="004824EC"/>
    <w:rsid w:val="004835A1"/>
    <w:rsid w:val="0048753E"/>
    <w:rsid w:val="00492DB1"/>
    <w:rsid w:val="00493EAE"/>
    <w:rsid w:val="004941EE"/>
    <w:rsid w:val="00494367"/>
    <w:rsid w:val="00497B7D"/>
    <w:rsid w:val="004A0950"/>
    <w:rsid w:val="004A1CFD"/>
    <w:rsid w:val="004A2926"/>
    <w:rsid w:val="004A32E0"/>
    <w:rsid w:val="004A6E10"/>
    <w:rsid w:val="004B0A5A"/>
    <w:rsid w:val="004B0E22"/>
    <w:rsid w:val="004B1D18"/>
    <w:rsid w:val="004B3342"/>
    <w:rsid w:val="004B3A97"/>
    <w:rsid w:val="004B64F1"/>
    <w:rsid w:val="004B6F59"/>
    <w:rsid w:val="004B7282"/>
    <w:rsid w:val="004B7B1F"/>
    <w:rsid w:val="004C0BFD"/>
    <w:rsid w:val="004C50D0"/>
    <w:rsid w:val="004C5653"/>
    <w:rsid w:val="004C7578"/>
    <w:rsid w:val="004D1EF4"/>
    <w:rsid w:val="004D492A"/>
    <w:rsid w:val="004E1686"/>
    <w:rsid w:val="004E5331"/>
    <w:rsid w:val="004E7E7E"/>
    <w:rsid w:val="004F0206"/>
    <w:rsid w:val="004F0A00"/>
    <w:rsid w:val="004F1C04"/>
    <w:rsid w:val="004F24EB"/>
    <w:rsid w:val="004F29D8"/>
    <w:rsid w:val="004F3FD8"/>
    <w:rsid w:val="004F4373"/>
    <w:rsid w:val="00500F5D"/>
    <w:rsid w:val="00503CB4"/>
    <w:rsid w:val="00506464"/>
    <w:rsid w:val="0050705A"/>
    <w:rsid w:val="00507490"/>
    <w:rsid w:val="005077CB"/>
    <w:rsid w:val="00514821"/>
    <w:rsid w:val="0051588C"/>
    <w:rsid w:val="00522803"/>
    <w:rsid w:val="00523877"/>
    <w:rsid w:val="0052473F"/>
    <w:rsid w:val="005266AE"/>
    <w:rsid w:val="0053030F"/>
    <w:rsid w:val="00532D92"/>
    <w:rsid w:val="00533199"/>
    <w:rsid w:val="00533A84"/>
    <w:rsid w:val="00535C70"/>
    <w:rsid w:val="0053629F"/>
    <w:rsid w:val="0053704A"/>
    <w:rsid w:val="00540EE8"/>
    <w:rsid w:val="00541995"/>
    <w:rsid w:val="005421A0"/>
    <w:rsid w:val="005423BD"/>
    <w:rsid w:val="00544060"/>
    <w:rsid w:val="00545F0E"/>
    <w:rsid w:val="00546AFB"/>
    <w:rsid w:val="00547E74"/>
    <w:rsid w:val="00555AFA"/>
    <w:rsid w:val="00555D02"/>
    <w:rsid w:val="00555E07"/>
    <w:rsid w:val="005563DF"/>
    <w:rsid w:val="0056000B"/>
    <w:rsid w:val="00561026"/>
    <w:rsid w:val="00562641"/>
    <w:rsid w:val="0056497D"/>
    <w:rsid w:val="00571C76"/>
    <w:rsid w:val="005725D8"/>
    <w:rsid w:val="005736C7"/>
    <w:rsid w:val="00574A14"/>
    <w:rsid w:val="0057597D"/>
    <w:rsid w:val="00577923"/>
    <w:rsid w:val="00577E6B"/>
    <w:rsid w:val="00580032"/>
    <w:rsid w:val="00581E7F"/>
    <w:rsid w:val="005841BF"/>
    <w:rsid w:val="005860E7"/>
    <w:rsid w:val="00586B0A"/>
    <w:rsid w:val="00586FDD"/>
    <w:rsid w:val="005907BC"/>
    <w:rsid w:val="00590FBA"/>
    <w:rsid w:val="005938F2"/>
    <w:rsid w:val="00593B2B"/>
    <w:rsid w:val="005A30D7"/>
    <w:rsid w:val="005A3749"/>
    <w:rsid w:val="005A49BC"/>
    <w:rsid w:val="005A52C2"/>
    <w:rsid w:val="005A54B9"/>
    <w:rsid w:val="005A7C4B"/>
    <w:rsid w:val="005B1A0E"/>
    <w:rsid w:val="005B5596"/>
    <w:rsid w:val="005B7A8C"/>
    <w:rsid w:val="005C076E"/>
    <w:rsid w:val="005C13F1"/>
    <w:rsid w:val="005D0CDF"/>
    <w:rsid w:val="005D3106"/>
    <w:rsid w:val="005D4050"/>
    <w:rsid w:val="005E16FC"/>
    <w:rsid w:val="005E2F1B"/>
    <w:rsid w:val="005F35E6"/>
    <w:rsid w:val="005F3B15"/>
    <w:rsid w:val="005F4483"/>
    <w:rsid w:val="005F708F"/>
    <w:rsid w:val="00601CE3"/>
    <w:rsid w:val="0060368C"/>
    <w:rsid w:val="00611583"/>
    <w:rsid w:val="006158D4"/>
    <w:rsid w:val="0061638E"/>
    <w:rsid w:val="00617190"/>
    <w:rsid w:val="006202BA"/>
    <w:rsid w:val="0062173B"/>
    <w:rsid w:val="00622ABF"/>
    <w:rsid w:val="00626A46"/>
    <w:rsid w:val="006305A9"/>
    <w:rsid w:val="006359B9"/>
    <w:rsid w:val="00642AE6"/>
    <w:rsid w:val="0064394C"/>
    <w:rsid w:val="00645902"/>
    <w:rsid w:val="006475D8"/>
    <w:rsid w:val="00647848"/>
    <w:rsid w:val="00654303"/>
    <w:rsid w:val="00655571"/>
    <w:rsid w:val="006557A3"/>
    <w:rsid w:val="00655906"/>
    <w:rsid w:val="006569C5"/>
    <w:rsid w:val="00666805"/>
    <w:rsid w:val="0067284A"/>
    <w:rsid w:val="0067317D"/>
    <w:rsid w:val="0067354E"/>
    <w:rsid w:val="00674377"/>
    <w:rsid w:val="0067453E"/>
    <w:rsid w:val="0067538D"/>
    <w:rsid w:val="00675D46"/>
    <w:rsid w:val="00680804"/>
    <w:rsid w:val="00681DB4"/>
    <w:rsid w:val="006867E5"/>
    <w:rsid w:val="0069058D"/>
    <w:rsid w:val="0069597B"/>
    <w:rsid w:val="0069620B"/>
    <w:rsid w:val="006A066F"/>
    <w:rsid w:val="006A31C5"/>
    <w:rsid w:val="006B3025"/>
    <w:rsid w:val="006B3197"/>
    <w:rsid w:val="006B3DB5"/>
    <w:rsid w:val="006B544F"/>
    <w:rsid w:val="006B6BE9"/>
    <w:rsid w:val="006C1B0D"/>
    <w:rsid w:val="006C303E"/>
    <w:rsid w:val="006C332E"/>
    <w:rsid w:val="006C4D6A"/>
    <w:rsid w:val="006C7312"/>
    <w:rsid w:val="006D0C68"/>
    <w:rsid w:val="006D36D8"/>
    <w:rsid w:val="006D3B48"/>
    <w:rsid w:val="006D3F3B"/>
    <w:rsid w:val="006D51AB"/>
    <w:rsid w:val="006D57F4"/>
    <w:rsid w:val="006D7A3C"/>
    <w:rsid w:val="006E1659"/>
    <w:rsid w:val="006E20AB"/>
    <w:rsid w:val="006E2A8B"/>
    <w:rsid w:val="006E557A"/>
    <w:rsid w:val="006E5FC2"/>
    <w:rsid w:val="006E60A6"/>
    <w:rsid w:val="006E6655"/>
    <w:rsid w:val="006F0007"/>
    <w:rsid w:val="006F3AEC"/>
    <w:rsid w:val="006F406D"/>
    <w:rsid w:val="00704004"/>
    <w:rsid w:val="00704CB2"/>
    <w:rsid w:val="007110E9"/>
    <w:rsid w:val="007134CC"/>
    <w:rsid w:val="00714027"/>
    <w:rsid w:val="00721672"/>
    <w:rsid w:val="007220AD"/>
    <w:rsid w:val="00724EB9"/>
    <w:rsid w:val="007256EC"/>
    <w:rsid w:val="00730512"/>
    <w:rsid w:val="00731E37"/>
    <w:rsid w:val="007325E9"/>
    <w:rsid w:val="00735EF5"/>
    <w:rsid w:val="00737347"/>
    <w:rsid w:val="007469F5"/>
    <w:rsid w:val="0075355D"/>
    <w:rsid w:val="00756F7A"/>
    <w:rsid w:val="0076098F"/>
    <w:rsid w:val="007620B4"/>
    <w:rsid w:val="00773352"/>
    <w:rsid w:val="00774AD5"/>
    <w:rsid w:val="0077539F"/>
    <w:rsid w:val="00776C71"/>
    <w:rsid w:val="0077773A"/>
    <w:rsid w:val="00780A8F"/>
    <w:rsid w:val="00780F57"/>
    <w:rsid w:val="00784B72"/>
    <w:rsid w:val="0078707F"/>
    <w:rsid w:val="007907B2"/>
    <w:rsid w:val="007943E3"/>
    <w:rsid w:val="00795106"/>
    <w:rsid w:val="007A17FE"/>
    <w:rsid w:val="007A30D0"/>
    <w:rsid w:val="007A5196"/>
    <w:rsid w:val="007B0515"/>
    <w:rsid w:val="007B44EA"/>
    <w:rsid w:val="007C1A8A"/>
    <w:rsid w:val="007C3298"/>
    <w:rsid w:val="007C41FF"/>
    <w:rsid w:val="007C7ABC"/>
    <w:rsid w:val="007D1015"/>
    <w:rsid w:val="007D1B5E"/>
    <w:rsid w:val="007D20C3"/>
    <w:rsid w:val="007D3813"/>
    <w:rsid w:val="007D396F"/>
    <w:rsid w:val="007D4291"/>
    <w:rsid w:val="007D534F"/>
    <w:rsid w:val="007D6690"/>
    <w:rsid w:val="007D7F48"/>
    <w:rsid w:val="007E04E6"/>
    <w:rsid w:val="007E1DF9"/>
    <w:rsid w:val="007E4414"/>
    <w:rsid w:val="007E4EDE"/>
    <w:rsid w:val="007E530D"/>
    <w:rsid w:val="007E56AA"/>
    <w:rsid w:val="007E5FE8"/>
    <w:rsid w:val="007F0B2C"/>
    <w:rsid w:val="007F2743"/>
    <w:rsid w:val="00803B34"/>
    <w:rsid w:val="0080685A"/>
    <w:rsid w:val="00807C6C"/>
    <w:rsid w:val="00811C96"/>
    <w:rsid w:val="00813F23"/>
    <w:rsid w:val="008155B9"/>
    <w:rsid w:val="00816B94"/>
    <w:rsid w:val="008227E0"/>
    <w:rsid w:val="0082368D"/>
    <w:rsid w:val="00826536"/>
    <w:rsid w:val="00827196"/>
    <w:rsid w:val="00831A17"/>
    <w:rsid w:val="008321FB"/>
    <w:rsid w:val="0083260E"/>
    <w:rsid w:val="008334DC"/>
    <w:rsid w:val="008357E7"/>
    <w:rsid w:val="00841779"/>
    <w:rsid w:val="0084187C"/>
    <w:rsid w:val="0084348E"/>
    <w:rsid w:val="00843AB7"/>
    <w:rsid w:val="00845A34"/>
    <w:rsid w:val="00845CE8"/>
    <w:rsid w:val="00845DF9"/>
    <w:rsid w:val="00845F29"/>
    <w:rsid w:val="008505E6"/>
    <w:rsid w:val="00854597"/>
    <w:rsid w:val="008621AC"/>
    <w:rsid w:val="00867693"/>
    <w:rsid w:val="00876E09"/>
    <w:rsid w:val="0087738D"/>
    <w:rsid w:val="008775E9"/>
    <w:rsid w:val="008806B2"/>
    <w:rsid w:val="00880D42"/>
    <w:rsid w:val="00880EC5"/>
    <w:rsid w:val="00882086"/>
    <w:rsid w:val="00882542"/>
    <w:rsid w:val="00890A35"/>
    <w:rsid w:val="0089143B"/>
    <w:rsid w:val="00891500"/>
    <w:rsid w:val="0089243F"/>
    <w:rsid w:val="00892B0B"/>
    <w:rsid w:val="0089355F"/>
    <w:rsid w:val="008A05BF"/>
    <w:rsid w:val="008A0A1C"/>
    <w:rsid w:val="008A4C0E"/>
    <w:rsid w:val="008A504B"/>
    <w:rsid w:val="008A52E8"/>
    <w:rsid w:val="008A5BB1"/>
    <w:rsid w:val="008A6440"/>
    <w:rsid w:val="008A735F"/>
    <w:rsid w:val="008B354B"/>
    <w:rsid w:val="008B56C8"/>
    <w:rsid w:val="008B68F6"/>
    <w:rsid w:val="008B7364"/>
    <w:rsid w:val="008C009E"/>
    <w:rsid w:val="008C04EC"/>
    <w:rsid w:val="008C2BFD"/>
    <w:rsid w:val="008C7964"/>
    <w:rsid w:val="008D081C"/>
    <w:rsid w:val="008D226A"/>
    <w:rsid w:val="008D24A5"/>
    <w:rsid w:val="008D3411"/>
    <w:rsid w:val="008D3954"/>
    <w:rsid w:val="008D5D16"/>
    <w:rsid w:val="008D7B47"/>
    <w:rsid w:val="008D7E1E"/>
    <w:rsid w:val="008E2298"/>
    <w:rsid w:val="008E32E9"/>
    <w:rsid w:val="008E4E5B"/>
    <w:rsid w:val="008E54A3"/>
    <w:rsid w:val="008E7034"/>
    <w:rsid w:val="008F193D"/>
    <w:rsid w:val="008F4880"/>
    <w:rsid w:val="008F6EF2"/>
    <w:rsid w:val="00905140"/>
    <w:rsid w:val="009051CD"/>
    <w:rsid w:val="00905B07"/>
    <w:rsid w:val="009076C6"/>
    <w:rsid w:val="00911DA7"/>
    <w:rsid w:val="009124CA"/>
    <w:rsid w:val="009141EE"/>
    <w:rsid w:val="0091432D"/>
    <w:rsid w:val="00916CC4"/>
    <w:rsid w:val="00921DDF"/>
    <w:rsid w:val="00922192"/>
    <w:rsid w:val="00922A9A"/>
    <w:rsid w:val="00924145"/>
    <w:rsid w:val="0092789E"/>
    <w:rsid w:val="009330E9"/>
    <w:rsid w:val="00933E5A"/>
    <w:rsid w:val="0093645B"/>
    <w:rsid w:val="009376AE"/>
    <w:rsid w:val="009400A1"/>
    <w:rsid w:val="00942A93"/>
    <w:rsid w:val="0094351B"/>
    <w:rsid w:val="0094561E"/>
    <w:rsid w:val="00945B9D"/>
    <w:rsid w:val="009468BD"/>
    <w:rsid w:val="009475E8"/>
    <w:rsid w:val="00951E17"/>
    <w:rsid w:val="00955B95"/>
    <w:rsid w:val="00962434"/>
    <w:rsid w:val="00965451"/>
    <w:rsid w:val="009654D8"/>
    <w:rsid w:val="009655A4"/>
    <w:rsid w:val="00965DF7"/>
    <w:rsid w:val="00972F14"/>
    <w:rsid w:val="00973390"/>
    <w:rsid w:val="009743A8"/>
    <w:rsid w:val="009746AB"/>
    <w:rsid w:val="00976A74"/>
    <w:rsid w:val="009777E3"/>
    <w:rsid w:val="00980012"/>
    <w:rsid w:val="00980852"/>
    <w:rsid w:val="00981FF1"/>
    <w:rsid w:val="00982A80"/>
    <w:rsid w:val="009874AE"/>
    <w:rsid w:val="00992DB7"/>
    <w:rsid w:val="00993777"/>
    <w:rsid w:val="00997A78"/>
    <w:rsid w:val="009A093A"/>
    <w:rsid w:val="009A0F6B"/>
    <w:rsid w:val="009A1405"/>
    <w:rsid w:val="009B1CB3"/>
    <w:rsid w:val="009B387F"/>
    <w:rsid w:val="009C07D6"/>
    <w:rsid w:val="009C2F7F"/>
    <w:rsid w:val="009C3557"/>
    <w:rsid w:val="009C3FED"/>
    <w:rsid w:val="009D1C9E"/>
    <w:rsid w:val="009D5731"/>
    <w:rsid w:val="009D71DC"/>
    <w:rsid w:val="009E1EC6"/>
    <w:rsid w:val="009E4E61"/>
    <w:rsid w:val="009E51C5"/>
    <w:rsid w:val="009E5D0C"/>
    <w:rsid w:val="009E6E8B"/>
    <w:rsid w:val="009F04E3"/>
    <w:rsid w:val="009F06B6"/>
    <w:rsid w:val="009F0F8F"/>
    <w:rsid w:val="009F3888"/>
    <w:rsid w:val="009F456D"/>
    <w:rsid w:val="009F6ED9"/>
    <w:rsid w:val="00A02888"/>
    <w:rsid w:val="00A039E4"/>
    <w:rsid w:val="00A03AC2"/>
    <w:rsid w:val="00A057ED"/>
    <w:rsid w:val="00A06209"/>
    <w:rsid w:val="00A0732B"/>
    <w:rsid w:val="00A117D0"/>
    <w:rsid w:val="00A14931"/>
    <w:rsid w:val="00A20625"/>
    <w:rsid w:val="00A26A6B"/>
    <w:rsid w:val="00A277A6"/>
    <w:rsid w:val="00A27C29"/>
    <w:rsid w:val="00A27C7D"/>
    <w:rsid w:val="00A32C23"/>
    <w:rsid w:val="00A3423D"/>
    <w:rsid w:val="00A40A56"/>
    <w:rsid w:val="00A40D95"/>
    <w:rsid w:val="00A41D74"/>
    <w:rsid w:val="00A43B14"/>
    <w:rsid w:val="00A43F74"/>
    <w:rsid w:val="00A44C2D"/>
    <w:rsid w:val="00A450C0"/>
    <w:rsid w:val="00A46572"/>
    <w:rsid w:val="00A468F6"/>
    <w:rsid w:val="00A5448A"/>
    <w:rsid w:val="00A54A91"/>
    <w:rsid w:val="00A54C29"/>
    <w:rsid w:val="00A56645"/>
    <w:rsid w:val="00A5694A"/>
    <w:rsid w:val="00A57453"/>
    <w:rsid w:val="00A6357F"/>
    <w:rsid w:val="00A64B95"/>
    <w:rsid w:val="00A73502"/>
    <w:rsid w:val="00A74A3E"/>
    <w:rsid w:val="00A755BA"/>
    <w:rsid w:val="00A80457"/>
    <w:rsid w:val="00A8161D"/>
    <w:rsid w:val="00A83A2E"/>
    <w:rsid w:val="00A84CC4"/>
    <w:rsid w:val="00A8526C"/>
    <w:rsid w:val="00A9035A"/>
    <w:rsid w:val="00A96D02"/>
    <w:rsid w:val="00A9736E"/>
    <w:rsid w:val="00A977B9"/>
    <w:rsid w:val="00AA346A"/>
    <w:rsid w:val="00AA631F"/>
    <w:rsid w:val="00AA7510"/>
    <w:rsid w:val="00AB0FA7"/>
    <w:rsid w:val="00AB1E5D"/>
    <w:rsid w:val="00AB39B9"/>
    <w:rsid w:val="00AB464F"/>
    <w:rsid w:val="00AC02F0"/>
    <w:rsid w:val="00AC0607"/>
    <w:rsid w:val="00AC2A68"/>
    <w:rsid w:val="00AC42CF"/>
    <w:rsid w:val="00AD0AD9"/>
    <w:rsid w:val="00AD0DDE"/>
    <w:rsid w:val="00AD20E4"/>
    <w:rsid w:val="00AD57D2"/>
    <w:rsid w:val="00AD6E0C"/>
    <w:rsid w:val="00AD7CC5"/>
    <w:rsid w:val="00AE2439"/>
    <w:rsid w:val="00AE411E"/>
    <w:rsid w:val="00AE4BB4"/>
    <w:rsid w:val="00AF0E27"/>
    <w:rsid w:val="00AF0F7A"/>
    <w:rsid w:val="00AF0FCF"/>
    <w:rsid w:val="00AF0FEA"/>
    <w:rsid w:val="00AF4306"/>
    <w:rsid w:val="00AF4A72"/>
    <w:rsid w:val="00AF5942"/>
    <w:rsid w:val="00B020C2"/>
    <w:rsid w:val="00B02AA9"/>
    <w:rsid w:val="00B043D8"/>
    <w:rsid w:val="00B05B8A"/>
    <w:rsid w:val="00B1001F"/>
    <w:rsid w:val="00B11EBB"/>
    <w:rsid w:val="00B12A58"/>
    <w:rsid w:val="00B13F02"/>
    <w:rsid w:val="00B14BC7"/>
    <w:rsid w:val="00B14EC3"/>
    <w:rsid w:val="00B1653C"/>
    <w:rsid w:val="00B17DCB"/>
    <w:rsid w:val="00B17DE2"/>
    <w:rsid w:val="00B22BD5"/>
    <w:rsid w:val="00B239AD"/>
    <w:rsid w:val="00B3264B"/>
    <w:rsid w:val="00B3327E"/>
    <w:rsid w:val="00B33A16"/>
    <w:rsid w:val="00B3680B"/>
    <w:rsid w:val="00B406CC"/>
    <w:rsid w:val="00B4237E"/>
    <w:rsid w:val="00B456BC"/>
    <w:rsid w:val="00B50613"/>
    <w:rsid w:val="00B5429A"/>
    <w:rsid w:val="00B55D39"/>
    <w:rsid w:val="00B6077D"/>
    <w:rsid w:val="00B60DDE"/>
    <w:rsid w:val="00B64CE0"/>
    <w:rsid w:val="00B67CA1"/>
    <w:rsid w:val="00B67FB9"/>
    <w:rsid w:val="00B715E4"/>
    <w:rsid w:val="00B73F20"/>
    <w:rsid w:val="00B746D3"/>
    <w:rsid w:val="00B80AAA"/>
    <w:rsid w:val="00B80F18"/>
    <w:rsid w:val="00B810D0"/>
    <w:rsid w:val="00B911B4"/>
    <w:rsid w:val="00B9245D"/>
    <w:rsid w:val="00B96D02"/>
    <w:rsid w:val="00B97E46"/>
    <w:rsid w:val="00BA71A3"/>
    <w:rsid w:val="00BA74E4"/>
    <w:rsid w:val="00BB2BBA"/>
    <w:rsid w:val="00BB5223"/>
    <w:rsid w:val="00BB529E"/>
    <w:rsid w:val="00BB6DB3"/>
    <w:rsid w:val="00BB7B4D"/>
    <w:rsid w:val="00BC0B3E"/>
    <w:rsid w:val="00BC0CFF"/>
    <w:rsid w:val="00BC38B8"/>
    <w:rsid w:val="00BC3A73"/>
    <w:rsid w:val="00BC48B9"/>
    <w:rsid w:val="00BC7807"/>
    <w:rsid w:val="00BD0DC7"/>
    <w:rsid w:val="00BD3087"/>
    <w:rsid w:val="00BD358F"/>
    <w:rsid w:val="00BD3AE3"/>
    <w:rsid w:val="00BD4C2F"/>
    <w:rsid w:val="00BD4D2C"/>
    <w:rsid w:val="00BD65F5"/>
    <w:rsid w:val="00BD67E3"/>
    <w:rsid w:val="00BD7281"/>
    <w:rsid w:val="00BD7768"/>
    <w:rsid w:val="00BE0359"/>
    <w:rsid w:val="00BE0B5F"/>
    <w:rsid w:val="00BE3B5E"/>
    <w:rsid w:val="00BE69F4"/>
    <w:rsid w:val="00BE7F73"/>
    <w:rsid w:val="00BF31AA"/>
    <w:rsid w:val="00C01D33"/>
    <w:rsid w:val="00C05879"/>
    <w:rsid w:val="00C0792F"/>
    <w:rsid w:val="00C105F2"/>
    <w:rsid w:val="00C10FBB"/>
    <w:rsid w:val="00C1136E"/>
    <w:rsid w:val="00C20CF3"/>
    <w:rsid w:val="00C20F57"/>
    <w:rsid w:val="00C21161"/>
    <w:rsid w:val="00C21D76"/>
    <w:rsid w:val="00C22FAF"/>
    <w:rsid w:val="00C232C2"/>
    <w:rsid w:val="00C23FC1"/>
    <w:rsid w:val="00C26D37"/>
    <w:rsid w:val="00C300BF"/>
    <w:rsid w:val="00C31411"/>
    <w:rsid w:val="00C43002"/>
    <w:rsid w:val="00C44E65"/>
    <w:rsid w:val="00C46675"/>
    <w:rsid w:val="00C50196"/>
    <w:rsid w:val="00C517BB"/>
    <w:rsid w:val="00C51D3F"/>
    <w:rsid w:val="00C52083"/>
    <w:rsid w:val="00C576E1"/>
    <w:rsid w:val="00C578D1"/>
    <w:rsid w:val="00C57DE1"/>
    <w:rsid w:val="00C61352"/>
    <w:rsid w:val="00C62F59"/>
    <w:rsid w:val="00C70051"/>
    <w:rsid w:val="00C74003"/>
    <w:rsid w:val="00C803A1"/>
    <w:rsid w:val="00C81CD5"/>
    <w:rsid w:val="00C820B2"/>
    <w:rsid w:val="00C821B9"/>
    <w:rsid w:val="00C82CBC"/>
    <w:rsid w:val="00C83178"/>
    <w:rsid w:val="00C84785"/>
    <w:rsid w:val="00C8574A"/>
    <w:rsid w:val="00C86495"/>
    <w:rsid w:val="00C90F8E"/>
    <w:rsid w:val="00C914D4"/>
    <w:rsid w:val="00C916EE"/>
    <w:rsid w:val="00CA03F0"/>
    <w:rsid w:val="00CA4649"/>
    <w:rsid w:val="00CB072D"/>
    <w:rsid w:val="00CB4029"/>
    <w:rsid w:val="00CB7DC4"/>
    <w:rsid w:val="00CC0CD8"/>
    <w:rsid w:val="00CC1076"/>
    <w:rsid w:val="00CC52A9"/>
    <w:rsid w:val="00CD0911"/>
    <w:rsid w:val="00CD20D8"/>
    <w:rsid w:val="00CD260D"/>
    <w:rsid w:val="00CD2A0A"/>
    <w:rsid w:val="00CD2D5F"/>
    <w:rsid w:val="00CD4371"/>
    <w:rsid w:val="00CD4E80"/>
    <w:rsid w:val="00CD7E27"/>
    <w:rsid w:val="00CE0B24"/>
    <w:rsid w:val="00CE0D5C"/>
    <w:rsid w:val="00CE2DE2"/>
    <w:rsid w:val="00CE3B79"/>
    <w:rsid w:val="00CF1317"/>
    <w:rsid w:val="00CF2DDB"/>
    <w:rsid w:val="00CF3099"/>
    <w:rsid w:val="00CF30C6"/>
    <w:rsid w:val="00CF379C"/>
    <w:rsid w:val="00CF3AAE"/>
    <w:rsid w:val="00CF3CDA"/>
    <w:rsid w:val="00CF56D7"/>
    <w:rsid w:val="00CF574C"/>
    <w:rsid w:val="00CF7360"/>
    <w:rsid w:val="00CF7469"/>
    <w:rsid w:val="00CF77B8"/>
    <w:rsid w:val="00D03A6A"/>
    <w:rsid w:val="00D04075"/>
    <w:rsid w:val="00D058D1"/>
    <w:rsid w:val="00D05A1C"/>
    <w:rsid w:val="00D05B3F"/>
    <w:rsid w:val="00D06746"/>
    <w:rsid w:val="00D07B3A"/>
    <w:rsid w:val="00D13000"/>
    <w:rsid w:val="00D201D2"/>
    <w:rsid w:val="00D21BCB"/>
    <w:rsid w:val="00D22ABE"/>
    <w:rsid w:val="00D252E4"/>
    <w:rsid w:val="00D25FC1"/>
    <w:rsid w:val="00D26983"/>
    <w:rsid w:val="00D27DD6"/>
    <w:rsid w:val="00D32375"/>
    <w:rsid w:val="00D329AD"/>
    <w:rsid w:val="00D34B5E"/>
    <w:rsid w:val="00D45A80"/>
    <w:rsid w:val="00D51C1D"/>
    <w:rsid w:val="00D5351A"/>
    <w:rsid w:val="00D5478B"/>
    <w:rsid w:val="00D61B61"/>
    <w:rsid w:val="00D620FC"/>
    <w:rsid w:val="00D62329"/>
    <w:rsid w:val="00D623A2"/>
    <w:rsid w:val="00D747B4"/>
    <w:rsid w:val="00D7676D"/>
    <w:rsid w:val="00D8082B"/>
    <w:rsid w:val="00D8120C"/>
    <w:rsid w:val="00D81AA2"/>
    <w:rsid w:val="00D911C9"/>
    <w:rsid w:val="00D933BE"/>
    <w:rsid w:val="00DA0812"/>
    <w:rsid w:val="00DA250C"/>
    <w:rsid w:val="00DA2815"/>
    <w:rsid w:val="00DA3CBE"/>
    <w:rsid w:val="00DA4226"/>
    <w:rsid w:val="00DA4396"/>
    <w:rsid w:val="00DA6DB5"/>
    <w:rsid w:val="00DB1FEC"/>
    <w:rsid w:val="00DB3E14"/>
    <w:rsid w:val="00DB7090"/>
    <w:rsid w:val="00DC07C8"/>
    <w:rsid w:val="00DC1D27"/>
    <w:rsid w:val="00DC21FE"/>
    <w:rsid w:val="00DC713E"/>
    <w:rsid w:val="00DD00B0"/>
    <w:rsid w:val="00DD0F0A"/>
    <w:rsid w:val="00DD32DA"/>
    <w:rsid w:val="00DD33CA"/>
    <w:rsid w:val="00DD37DE"/>
    <w:rsid w:val="00DD4EE7"/>
    <w:rsid w:val="00DD4FE5"/>
    <w:rsid w:val="00DE29FD"/>
    <w:rsid w:val="00DE54FE"/>
    <w:rsid w:val="00DE6723"/>
    <w:rsid w:val="00DE6A0A"/>
    <w:rsid w:val="00DF07DB"/>
    <w:rsid w:val="00DF2022"/>
    <w:rsid w:val="00DF6DAE"/>
    <w:rsid w:val="00DF6E05"/>
    <w:rsid w:val="00E004D1"/>
    <w:rsid w:val="00E00786"/>
    <w:rsid w:val="00E019B9"/>
    <w:rsid w:val="00E048AD"/>
    <w:rsid w:val="00E07BCF"/>
    <w:rsid w:val="00E1203E"/>
    <w:rsid w:val="00E12F11"/>
    <w:rsid w:val="00E13F78"/>
    <w:rsid w:val="00E1466C"/>
    <w:rsid w:val="00E14D26"/>
    <w:rsid w:val="00E1701F"/>
    <w:rsid w:val="00E23A4C"/>
    <w:rsid w:val="00E24010"/>
    <w:rsid w:val="00E25024"/>
    <w:rsid w:val="00E33A7C"/>
    <w:rsid w:val="00E36056"/>
    <w:rsid w:val="00E37F97"/>
    <w:rsid w:val="00E428C3"/>
    <w:rsid w:val="00E51C1A"/>
    <w:rsid w:val="00E51D4B"/>
    <w:rsid w:val="00E53D86"/>
    <w:rsid w:val="00E54690"/>
    <w:rsid w:val="00E552FB"/>
    <w:rsid w:val="00E555E5"/>
    <w:rsid w:val="00E55A64"/>
    <w:rsid w:val="00E56D1F"/>
    <w:rsid w:val="00E57436"/>
    <w:rsid w:val="00E60FA3"/>
    <w:rsid w:val="00E62704"/>
    <w:rsid w:val="00E62AD5"/>
    <w:rsid w:val="00E67A08"/>
    <w:rsid w:val="00E70380"/>
    <w:rsid w:val="00E70A0C"/>
    <w:rsid w:val="00E716E9"/>
    <w:rsid w:val="00E744E4"/>
    <w:rsid w:val="00E75C8C"/>
    <w:rsid w:val="00E7696D"/>
    <w:rsid w:val="00E76D5E"/>
    <w:rsid w:val="00E8067C"/>
    <w:rsid w:val="00E84FAB"/>
    <w:rsid w:val="00E857DB"/>
    <w:rsid w:val="00E86148"/>
    <w:rsid w:val="00E87BA6"/>
    <w:rsid w:val="00E91F49"/>
    <w:rsid w:val="00E9427D"/>
    <w:rsid w:val="00E942E6"/>
    <w:rsid w:val="00E956D3"/>
    <w:rsid w:val="00E96846"/>
    <w:rsid w:val="00EA0486"/>
    <w:rsid w:val="00EA1234"/>
    <w:rsid w:val="00EA1AEC"/>
    <w:rsid w:val="00EA2262"/>
    <w:rsid w:val="00EA3522"/>
    <w:rsid w:val="00EA6110"/>
    <w:rsid w:val="00EA6E3A"/>
    <w:rsid w:val="00EA7049"/>
    <w:rsid w:val="00EA7E38"/>
    <w:rsid w:val="00EB1109"/>
    <w:rsid w:val="00EB1910"/>
    <w:rsid w:val="00EB2A2D"/>
    <w:rsid w:val="00EB30D9"/>
    <w:rsid w:val="00EB447F"/>
    <w:rsid w:val="00EB5C71"/>
    <w:rsid w:val="00EB7420"/>
    <w:rsid w:val="00EB79FC"/>
    <w:rsid w:val="00EC0266"/>
    <w:rsid w:val="00EC2CDD"/>
    <w:rsid w:val="00EC4243"/>
    <w:rsid w:val="00ED2508"/>
    <w:rsid w:val="00ED34C7"/>
    <w:rsid w:val="00ED53F5"/>
    <w:rsid w:val="00ED5A67"/>
    <w:rsid w:val="00ED72C2"/>
    <w:rsid w:val="00EE24AF"/>
    <w:rsid w:val="00EE4219"/>
    <w:rsid w:val="00EE5464"/>
    <w:rsid w:val="00EF298A"/>
    <w:rsid w:val="00EF31ED"/>
    <w:rsid w:val="00EF3B63"/>
    <w:rsid w:val="00EF4358"/>
    <w:rsid w:val="00EF7567"/>
    <w:rsid w:val="00F00A81"/>
    <w:rsid w:val="00F01F76"/>
    <w:rsid w:val="00F057A9"/>
    <w:rsid w:val="00F07769"/>
    <w:rsid w:val="00F11062"/>
    <w:rsid w:val="00F125B2"/>
    <w:rsid w:val="00F16A36"/>
    <w:rsid w:val="00F20510"/>
    <w:rsid w:val="00F214D0"/>
    <w:rsid w:val="00F2187F"/>
    <w:rsid w:val="00F250B4"/>
    <w:rsid w:val="00F31990"/>
    <w:rsid w:val="00F32DE9"/>
    <w:rsid w:val="00F33E04"/>
    <w:rsid w:val="00F43859"/>
    <w:rsid w:val="00F44486"/>
    <w:rsid w:val="00F450BF"/>
    <w:rsid w:val="00F47773"/>
    <w:rsid w:val="00F5090F"/>
    <w:rsid w:val="00F51D9B"/>
    <w:rsid w:val="00F51E8E"/>
    <w:rsid w:val="00F5483D"/>
    <w:rsid w:val="00F60AAD"/>
    <w:rsid w:val="00F60E76"/>
    <w:rsid w:val="00F62F05"/>
    <w:rsid w:val="00F62FDA"/>
    <w:rsid w:val="00F63655"/>
    <w:rsid w:val="00F63D71"/>
    <w:rsid w:val="00F65550"/>
    <w:rsid w:val="00F6641E"/>
    <w:rsid w:val="00F743A4"/>
    <w:rsid w:val="00F74A58"/>
    <w:rsid w:val="00F75042"/>
    <w:rsid w:val="00F7657D"/>
    <w:rsid w:val="00F771BA"/>
    <w:rsid w:val="00F82845"/>
    <w:rsid w:val="00F863B1"/>
    <w:rsid w:val="00F8730E"/>
    <w:rsid w:val="00F87D15"/>
    <w:rsid w:val="00F9411E"/>
    <w:rsid w:val="00F94FB2"/>
    <w:rsid w:val="00F96146"/>
    <w:rsid w:val="00F963C4"/>
    <w:rsid w:val="00F96AAB"/>
    <w:rsid w:val="00F96B35"/>
    <w:rsid w:val="00F977D6"/>
    <w:rsid w:val="00F97ACE"/>
    <w:rsid w:val="00FA0CDB"/>
    <w:rsid w:val="00FA1D55"/>
    <w:rsid w:val="00FA44CC"/>
    <w:rsid w:val="00FA4601"/>
    <w:rsid w:val="00FA4FC4"/>
    <w:rsid w:val="00FA69AD"/>
    <w:rsid w:val="00FA7DB5"/>
    <w:rsid w:val="00FB2A9D"/>
    <w:rsid w:val="00FB4632"/>
    <w:rsid w:val="00FB5508"/>
    <w:rsid w:val="00FC07FE"/>
    <w:rsid w:val="00FC205E"/>
    <w:rsid w:val="00FC2F98"/>
    <w:rsid w:val="00FC5504"/>
    <w:rsid w:val="00FC7DFD"/>
    <w:rsid w:val="00FD341C"/>
    <w:rsid w:val="00FD42BE"/>
    <w:rsid w:val="00FD5FAC"/>
    <w:rsid w:val="00FE0ADF"/>
    <w:rsid w:val="00FE1732"/>
    <w:rsid w:val="00FE4905"/>
    <w:rsid w:val="00FE72ED"/>
    <w:rsid w:val="00FF2678"/>
    <w:rsid w:val="00FF6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paragraph" w:styleId="berschrift1">
    <w:name w:val="heading 1"/>
    <w:basedOn w:val="Standard"/>
    <w:next w:val="Standard"/>
    <w:link w:val="berschrift1Zchn"/>
    <w:qFormat/>
    <w:rsid w:val="00022734"/>
    <w:pPr>
      <w:keepNext/>
      <w:widowControl w:val="0"/>
      <w:suppressAutoHyphens w:val="0"/>
      <w:autoSpaceDE w:val="0"/>
      <w:autoSpaceDN w:val="0"/>
      <w:adjustRightInd w:val="0"/>
      <w:jc w:val="center"/>
      <w:outlineLvl w:val="0"/>
    </w:pPr>
    <w:rPr>
      <w:rFonts w:ascii="Arial" w:hAnsi="Arial" w:cs="Times New Roman"/>
      <w:b/>
      <w:bCs/>
      <w:sz w:val="30"/>
      <w:szCs w:val="3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 w:type="character" w:styleId="Kommentarzeichen">
    <w:name w:val="annotation reference"/>
    <w:basedOn w:val="Absatz-Standardschriftart"/>
    <w:uiPriority w:val="99"/>
    <w:semiHidden/>
    <w:unhideWhenUsed/>
    <w:rsid w:val="000F4731"/>
    <w:rPr>
      <w:sz w:val="16"/>
      <w:szCs w:val="16"/>
    </w:rPr>
  </w:style>
  <w:style w:type="paragraph" w:styleId="Kommentartext">
    <w:name w:val="annotation text"/>
    <w:basedOn w:val="Standard"/>
    <w:link w:val="KommentartextZchn"/>
    <w:uiPriority w:val="99"/>
    <w:semiHidden/>
    <w:unhideWhenUsed/>
    <w:rsid w:val="000F4731"/>
    <w:rPr>
      <w:sz w:val="20"/>
      <w:szCs w:val="20"/>
    </w:rPr>
  </w:style>
  <w:style w:type="character" w:customStyle="1" w:styleId="KommentartextZchn">
    <w:name w:val="Kommentartext Zchn"/>
    <w:basedOn w:val="Absatz-Standardschriftart"/>
    <w:link w:val="Kommentartext"/>
    <w:uiPriority w:val="99"/>
    <w:semiHidden/>
    <w:rsid w:val="000F4731"/>
    <w:rPr>
      <w:rFonts w:ascii="Trebuchet MS" w:eastAsia="Times New Roman" w:hAnsi="Trebuchet MS" w:cs="Trebuchet MS"/>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0F4731"/>
    <w:rPr>
      <w:b/>
      <w:bCs/>
    </w:rPr>
  </w:style>
  <w:style w:type="character" w:customStyle="1" w:styleId="KommentarthemaZchn">
    <w:name w:val="Kommentarthema Zchn"/>
    <w:basedOn w:val="KommentartextZchn"/>
    <w:link w:val="Kommentarthema"/>
    <w:uiPriority w:val="99"/>
    <w:semiHidden/>
    <w:rsid w:val="000F4731"/>
    <w:rPr>
      <w:rFonts w:ascii="Trebuchet MS" w:eastAsia="Times New Roman" w:hAnsi="Trebuchet MS" w:cs="Trebuchet MS"/>
      <w:b/>
      <w:bCs/>
      <w:kern w:val="0"/>
      <w:sz w:val="20"/>
      <w:szCs w:val="20"/>
      <w:lang w:eastAsia="zh-CN"/>
      <w14:ligatures w14:val="none"/>
    </w:rPr>
  </w:style>
  <w:style w:type="character" w:customStyle="1" w:styleId="berschrift1Zchn">
    <w:name w:val="Überschrift 1 Zchn"/>
    <w:basedOn w:val="Absatz-Standardschriftart"/>
    <w:link w:val="berschrift1"/>
    <w:rsid w:val="00022734"/>
    <w:rPr>
      <w:rFonts w:ascii="Arial" w:eastAsia="Times New Roman" w:hAnsi="Arial" w:cs="Times New Roman"/>
      <w:b/>
      <w:bCs/>
      <w:kern w:val="0"/>
      <w:sz w:val="30"/>
      <w:szCs w:val="32"/>
      <w:lang w:val="x-none" w:eastAsia="x-none"/>
      <w14:ligatures w14:val="none"/>
    </w:rPr>
  </w:style>
  <w:style w:type="character" w:customStyle="1" w:styleId="jlqj4b">
    <w:name w:val="jlqj4b"/>
    <w:basedOn w:val="Absatz-Standardschriftart"/>
    <w:rsid w:val="002353A3"/>
  </w:style>
  <w:style w:type="paragraph" w:styleId="Listenabsatz">
    <w:name w:val="List Paragraph"/>
    <w:basedOn w:val="Standard"/>
    <w:uiPriority w:val="34"/>
    <w:qFormat/>
    <w:rsid w:val="00B40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9954">
      <w:bodyDiv w:val="1"/>
      <w:marLeft w:val="0"/>
      <w:marRight w:val="0"/>
      <w:marTop w:val="0"/>
      <w:marBottom w:val="0"/>
      <w:divBdr>
        <w:top w:val="none" w:sz="0" w:space="0" w:color="auto"/>
        <w:left w:val="none" w:sz="0" w:space="0" w:color="auto"/>
        <w:bottom w:val="none" w:sz="0" w:space="0" w:color="auto"/>
        <w:right w:val="none" w:sz="0" w:space="0" w:color="auto"/>
      </w:divBdr>
    </w:div>
    <w:div w:id="256208517">
      <w:bodyDiv w:val="1"/>
      <w:marLeft w:val="0"/>
      <w:marRight w:val="0"/>
      <w:marTop w:val="0"/>
      <w:marBottom w:val="0"/>
      <w:divBdr>
        <w:top w:val="none" w:sz="0" w:space="0" w:color="auto"/>
        <w:left w:val="none" w:sz="0" w:space="0" w:color="auto"/>
        <w:bottom w:val="none" w:sz="0" w:space="0" w:color="auto"/>
        <w:right w:val="none" w:sz="0" w:space="0" w:color="auto"/>
      </w:divBdr>
    </w:div>
    <w:div w:id="374962661">
      <w:bodyDiv w:val="1"/>
      <w:marLeft w:val="0"/>
      <w:marRight w:val="0"/>
      <w:marTop w:val="0"/>
      <w:marBottom w:val="0"/>
      <w:divBdr>
        <w:top w:val="none" w:sz="0" w:space="0" w:color="auto"/>
        <w:left w:val="none" w:sz="0" w:space="0" w:color="auto"/>
        <w:bottom w:val="none" w:sz="0" w:space="0" w:color="auto"/>
        <w:right w:val="none" w:sz="0" w:space="0" w:color="auto"/>
      </w:divBdr>
    </w:div>
    <w:div w:id="485561252">
      <w:bodyDiv w:val="1"/>
      <w:marLeft w:val="0"/>
      <w:marRight w:val="0"/>
      <w:marTop w:val="0"/>
      <w:marBottom w:val="0"/>
      <w:divBdr>
        <w:top w:val="none" w:sz="0" w:space="0" w:color="auto"/>
        <w:left w:val="none" w:sz="0" w:space="0" w:color="auto"/>
        <w:bottom w:val="none" w:sz="0" w:space="0" w:color="auto"/>
        <w:right w:val="none" w:sz="0" w:space="0" w:color="auto"/>
      </w:divBdr>
    </w:div>
    <w:div w:id="558445724">
      <w:bodyDiv w:val="1"/>
      <w:marLeft w:val="0"/>
      <w:marRight w:val="0"/>
      <w:marTop w:val="0"/>
      <w:marBottom w:val="0"/>
      <w:divBdr>
        <w:top w:val="none" w:sz="0" w:space="0" w:color="auto"/>
        <w:left w:val="none" w:sz="0" w:space="0" w:color="auto"/>
        <w:bottom w:val="none" w:sz="0" w:space="0" w:color="auto"/>
        <w:right w:val="none" w:sz="0" w:space="0" w:color="auto"/>
      </w:divBdr>
    </w:div>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 w:id="184342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brabu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rabus.com" TargetMode="External"/><Relationship Id="rId4" Type="http://schemas.openxmlformats.org/officeDocument/2006/relationships/settings" Target="settings.xml"/><Relationship Id="rId9" Type="http://schemas.openxmlformats.org/officeDocument/2006/relationships/hyperlink" Target="mailto:pr@brabu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1216</Words>
  <Characters>7662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PM BRABUS 900 ROCKET EDITION G63 D</vt:lpstr>
    </vt:vector>
  </TitlesOfParts>
  <Company>BRABUS GmbH</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BRABUS 900 LamUrSE E</dc:title>
  <dc:subject/>
  <dc:creator>Tom Schneider</dc:creator>
  <cp:keywords/>
  <dc:description/>
  <cp:lastModifiedBy>Schneider, Tom</cp:lastModifiedBy>
  <cp:revision>4</cp:revision>
  <cp:lastPrinted>2026-01-15T07:55:00Z</cp:lastPrinted>
  <dcterms:created xsi:type="dcterms:W3CDTF">2026-02-01T12:31:00Z</dcterms:created>
  <dcterms:modified xsi:type="dcterms:W3CDTF">2026-02-01T12:35:00Z</dcterms:modified>
</cp:coreProperties>
</file>